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80" w:rsidRDefault="00957080" w:rsidP="0036753E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939790" cy="8400988"/>
            <wp:effectExtent l="19050" t="0" r="3810" b="0"/>
            <wp:docPr id="5" name="Рисунок 5" descr="C:\Users\admin\Desktop\Тит.лист\20161109_13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Тит.лист\20161109_135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080" w:rsidRDefault="00957080" w:rsidP="0036753E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957080" w:rsidRDefault="00957080" w:rsidP="0036753E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957080" w:rsidRDefault="00957080" w:rsidP="0036753E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957080" w:rsidRDefault="00957080" w:rsidP="0036753E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C11CF1" w:rsidRPr="009A70B4" w:rsidRDefault="00C11CF1" w:rsidP="0036753E">
      <w:pPr>
        <w:autoSpaceDE w:val="0"/>
        <w:autoSpaceDN w:val="0"/>
        <w:adjustRightInd w:val="0"/>
        <w:jc w:val="center"/>
        <w:rPr>
          <w:b/>
          <w:bCs/>
        </w:rPr>
      </w:pPr>
      <w:r w:rsidRPr="009A70B4">
        <w:rPr>
          <w:b/>
          <w:bCs/>
        </w:rPr>
        <w:lastRenderedPageBreak/>
        <w:t>Пояснительная записка</w:t>
      </w:r>
    </w:p>
    <w:p w:rsidR="00C11CF1" w:rsidRPr="009A70B4" w:rsidRDefault="00C11CF1" w:rsidP="0036753E">
      <w:pPr>
        <w:autoSpaceDE w:val="0"/>
        <w:autoSpaceDN w:val="0"/>
        <w:adjustRightInd w:val="0"/>
        <w:jc w:val="both"/>
        <w:rPr>
          <w:b/>
          <w:bCs/>
        </w:rPr>
      </w:pPr>
    </w:p>
    <w:p w:rsidR="00C11CF1" w:rsidRPr="009A70B4" w:rsidRDefault="00C11CF1" w:rsidP="0036753E">
      <w:pPr>
        <w:autoSpaceDE w:val="0"/>
        <w:autoSpaceDN w:val="0"/>
        <w:adjustRightInd w:val="0"/>
        <w:jc w:val="both"/>
      </w:pPr>
      <w:r w:rsidRPr="009A70B4">
        <w:t>Рабочая прогр</w:t>
      </w:r>
      <w:r>
        <w:t xml:space="preserve">амма по английскому языку в 10 </w:t>
      </w:r>
      <w:r w:rsidRPr="009A70B4">
        <w:t>классе составлена на основе следующих нормативных документов:</w:t>
      </w:r>
    </w:p>
    <w:p w:rsidR="00C11CF1" w:rsidRPr="009A70B4" w:rsidRDefault="00C11CF1" w:rsidP="0036753E">
      <w:pPr>
        <w:autoSpaceDE w:val="0"/>
        <w:autoSpaceDN w:val="0"/>
        <w:adjustRightInd w:val="0"/>
        <w:jc w:val="both"/>
      </w:pPr>
      <w:r>
        <w:t xml:space="preserve">- Федеральный компонент </w:t>
      </w:r>
      <w:r w:rsidRPr="009A70B4">
        <w:t xml:space="preserve">государственного образовательного стандарта среднего общего образования по английскому языку, утвержденный приказом Министерства образования Российской Федерации от 5 марта 2004г. №1089 , </w:t>
      </w:r>
    </w:p>
    <w:p w:rsidR="00C11CF1" w:rsidRPr="009A70B4" w:rsidRDefault="00C11CF1" w:rsidP="0036753E">
      <w:pPr>
        <w:autoSpaceDE w:val="0"/>
        <w:autoSpaceDN w:val="0"/>
        <w:adjustRightInd w:val="0"/>
        <w:jc w:val="both"/>
      </w:pPr>
      <w:r w:rsidRPr="009A70B4">
        <w:t xml:space="preserve">- Примерные программы среднего общего образования по английскому языку (2004г.), </w:t>
      </w:r>
    </w:p>
    <w:p w:rsidR="00C11CF1" w:rsidRPr="009A70B4" w:rsidRDefault="00C11CF1" w:rsidP="0036753E">
      <w:pPr>
        <w:autoSpaceDE w:val="0"/>
        <w:autoSpaceDN w:val="0"/>
        <w:adjustRightInd w:val="0"/>
        <w:jc w:val="both"/>
      </w:pPr>
      <w:r w:rsidRPr="009A70B4">
        <w:t>- Учебный пла</w:t>
      </w:r>
      <w:r w:rsidR="000666A0">
        <w:t>н МАОУ «Боровинская СОШ»</w:t>
      </w:r>
      <w:r w:rsidR="00D94654">
        <w:t xml:space="preserve"> филиал МАОУ «Лебедевская СОШ» на 2016-2017</w:t>
      </w:r>
      <w:r w:rsidRPr="009A70B4">
        <w:t xml:space="preserve"> учебный год.</w:t>
      </w:r>
    </w:p>
    <w:p w:rsidR="00C11CF1" w:rsidRPr="009A70B4" w:rsidRDefault="00C11CF1" w:rsidP="0036753E">
      <w:pPr>
        <w:autoSpaceDE w:val="0"/>
        <w:autoSpaceDN w:val="0"/>
        <w:adjustRightInd w:val="0"/>
        <w:jc w:val="both"/>
      </w:pPr>
      <w:r w:rsidRPr="009A70B4">
        <w:t>- Авторской программы Кауфман К.И, Кауфман М.Ю. Программа</w:t>
      </w:r>
      <w:r>
        <w:t xml:space="preserve"> курса английского языка для 10</w:t>
      </w:r>
      <w:r w:rsidRPr="009A70B4">
        <w:t xml:space="preserve"> класса  общеобразовательных учреждений. Счастливый английский.ру.  – Титул, 2009У</w:t>
      </w:r>
    </w:p>
    <w:p w:rsidR="00C11CF1" w:rsidRPr="009A70B4" w:rsidRDefault="00C11CF1" w:rsidP="0036753E">
      <w:pPr>
        <w:autoSpaceDE w:val="0"/>
        <w:autoSpaceDN w:val="0"/>
        <w:adjustRightInd w:val="0"/>
        <w:jc w:val="both"/>
      </w:pPr>
      <w:r w:rsidRPr="009A70B4">
        <w:t xml:space="preserve">   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9A70B4">
          <w:t>2004 г</w:t>
        </w:r>
      </w:smartTag>
      <w:r w:rsidRPr="009A70B4">
        <w:t xml:space="preserve">. в содержании рабочей программы предполагается реализовать актуальные в настоящее время компетентностный, личностно-ориентированный, деятельностный подходы, которые определяют </w:t>
      </w:r>
      <w:r w:rsidRPr="009A70B4">
        <w:rPr>
          <w:b/>
          <w:bCs/>
        </w:rPr>
        <w:t>задачи</w:t>
      </w:r>
      <w:r w:rsidRPr="009A70B4">
        <w:t xml:space="preserve"> обучения:</w:t>
      </w:r>
    </w:p>
    <w:p w:rsidR="00C11CF1" w:rsidRPr="009A70B4" w:rsidRDefault="00C11CF1" w:rsidP="0036753E">
      <w:pPr>
        <w:autoSpaceDE w:val="0"/>
        <w:autoSpaceDN w:val="0"/>
        <w:adjustRightInd w:val="0"/>
        <w:jc w:val="both"/>
      </w:pPr>
      <w:r w:rsidRPr="009A70B4">
        <w:t xml:space="preserve"> - Приобретение и углубление предметных и межпредметных знаний, их использование в практической деятельности и повседневной жизни;</w:t>
      </w:r>
    </w:p>
    <w:p w:rsidR="00C11CF1" w:rsidRPr="009A70B4" w:rsidRDefault="00C11CF1" w:rsidP="0036753E">
      <w:pPr>
        <w:autoSpaceDE w:val="0"/>
        <w:autoSpaceDN w:val="0"/>
        <w:adjustRightInd w:val="0"/>
        <w:jc w:val="both"/>
      </w:pPr>
      <w:r w:rsidRPr="009A70B4">
        <w:t xml:space="preserve"> - Овладение более сложными видами деятельности,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английском языке, делать краткие сообщения на английском языке, использовать при необходимости перевод с английского языка на русский. </w:t>
      </w:r>
    </w:p>
    <w:p w:rsidR="00C11CF1" w:rsidRPr="009A70B4" w:rsidRDefault="00C11CF1" w:rsidP="0036753E">
      <w:pPr>
        <w:autoSpaceDE w:val="0"/>
        <w:autoSpaceDN w:val="0"/>
        <w:adjustRightInd w:val="0"/>
        <w:jc w:val="both"/>
      </w:pPr>
      <w:r w:rsidRPr="009A70B4">
        <w:t xml:space="preserve"> - Освоение вышеперечисленных компетенций с целью использования приобретенных знаний и умений в практической деятельности и повседневной жизни для решения разнообразных жизненных задач.</w:t>
      </w:r>
    </w:p>
    <w:p w:rsidR="00C11CF1" w:rsidRPr="009A70B4" w:rsidRDefault="00C11CF1" w:rsidP="0036753E">
      <w:pPr>
        <w:ind w:hanging="567"/>
        <w:jc w:val="both"/>
        <w:rPr>
          <w:b/>
        </w:rPr>
      </w:pPr>
      <w:r w:rsidRPr="009A70B4">
        <w:t xml:space="preserve">     Изучение иностранного языка в целом и английского в частности на старшей ступени обучения направлено на достижение следующих </w:t>
      </w:r>
      <w:r w:rsidRPr="009A70B4">
        <w:rPr>
          <w:b/>
        </w:rPr>
        <w:t>целей:</w:t>
      </w:r>
    </w:p>
    <w:p w:rsidR="00C11CF1" w:rsidRPr="009A70B4" w:rsidRDefault="00C11CF1" w:rsidP="0036753E">
      <w:pPr>
        <w:ind w:hanging="567"/>
        <w:jc w:val="both"/>
      </w:pPr>
      <w:r w:rsidRPr="009A70B4">
        <w:t>         </w:t>
      </w:r>
      <w:r w:rsidRPr="009A70B4">
        <w:rPr>
          <w:b/>
          <w:bCs/>
        </w:rPr>
        <w:t>дальнейшее развитие</w:t>
      </w:r>
      <w:r w:rsidRPr="009A70B4">
        <w:t xml:space="preserve"> </w:t>
      </w:r>
      <w:r w:rsidRPr="009A70B4">
        <w:rPr>
          <w:b/>
        </w:rPr>
        <w:t>иноязычной коммуникативной компетенции</w:t>
      </w:r>
      <w:r w:rsidRPr="009A70B4">
        <w:t xml:space="preserve"> (речевой, языковой, социокультурной, компенсаторной, учебно-познавательной):</w:t>
      </w:r>
    </w:p>
    <w:p w:rsidR="00C11CF1" w:rsidRPr="009A70B4" w:rsidRDefault="00C11CF1" w:rsidP="0036753E">
      <w:pPr>
        <w:jc w:val="both"/>
      </w:pPr>
      <w:r w:rsidRPr="009A70B4">
        <w:rPr>
          <w:b/>
          <w:bCs/>
        </w:rPr>
        <w:t>речевая компетенция</w:t>
      </w:r>
      <w:r w:rsidRPr="009A70B4"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C11CF1" w:rsidRPr="009A70B4" w:rsidRDefault="00C11CF1" w:rsidP="0036753E">
      <w:pPr>
        <w:jc w:val="both"/>
      </w:pPr>
      <w:r w:rsidRPr="009A70B4">
        <w:rPr>
          <w:b/>
          <w:bCs/>
        </w:rPr>
        <w:t xml:space="preserve">языковая компетенция – </w:t>
      </w:r>
      <w:r w:rsidRPr="009A70B4">
        <w:t>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C11CF1" w:rsidRPr="009A70B4" w:rsidRDefault="00C11CF1" w:rsidP="0036753E">
      <w:pPr>
        <w:jc w:val="both"/>
      </w:pPr>
      <w:r w:rsidRPr="009A70B4">
        <w:rPr>
          <w:b/>
          <w:bCs/>
        </w:rPr>
        <w:t xml:space="preserve">социокультурная компетенция – </w:t>
      </w:r>
      <w:r w:rsidRPr="009A70B4"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C11CF1" w:rsidRPr="009A70B4" w:rsidRDefault="00C11CF1" w:rsidP="0036753E">
      <w:pPr>
        <w:jc w:val="both"/>
      </w:pPr>
      <w:r w:rsidRPr="009A70B4">
        <w:rPr>
          <w:b/>
          <w:bCs/>
        </w:rPr>
        <w:t xml:space="preserve">компенсаторная компетенция – </w:t>
      </w:r>
      <w:r w:rsidRPr="009A70B4">
        <w:t>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C11CF1" w:rsidRPr="009A70B4" w:rsidRDefault="00C11CF1" w:rsidP="0036753E">
      <w:pPr>
        <w:jc w:val="both"/>
      </w:pPr>
      <w:r w:rsidRPr="009A70B4">
        <w:rPr>
          <w:b/>
          <w:bCs/>
        </w:rPr>
        <w:t xml:space="preserve">учебно-познавательная компетенция – </w:t>
      </w:r>
      <w:r w:rsidRPr="009A70B4"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11CF1" w:rsidRPr="009A70B4" w:rsidRDefault="00C11CF1" w:rsidP="0036753E">
      <w:pPr>
        <w:ind w:hanging="567"/>
        <w:jc w:val="both"/>
      </w:pPr>
      <w:r w:rsidRPr="009A70B4">
        <w:t xml:space="preserve">          </w:t>
      </w:r>
      <w:r w:rsidRPr="009A70B4">
        <w:rPr>
          <w:b/>
          <w:bCs/>
        </w:rPr>
        <w:t>развитие и воспитание</w:t>
      </w:r>
      <w:r w:rsidRPr="009A70B4"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</w:t>
      </w:r>
      <w:r w:rsidRPr="009A70B4">
        <w:lastRenderedPageBreak/>
        <w:t>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9A70B4">
        <w:rPr>
          <w:b/>
          <w:bCs/>
        </w:rPr>
        <w:t xml:space="preserve"> </w:t>
      </w:r>
      <w:r w:rsidRPr="009A70B4">
        <w:t>в отношении их будущей профессии; социальная адаптация; формирование качеств гражданина и патриота.</w:t>
      </w:r>
    </w:p>
    <w:p w:rsidR="00C11CF1" w:rsidRPr="009A70B4" w:rsidRDefault="00C11CF1" w:rsidP="0036753E">
      <w:pPr>
        <w:pStyle w:val="a3"/>
        <w:spacing w:before="0" w:beforeAutospacing="0" w:after="0" w:afterAutospacing="0"/>
        <w:jc w:val="both"/>
      </w:pPr>
      <w:r w:rsidRPr="009A70B4">
        <w:rPr>
          <w:b/>
          <w:bCs/>
        </w:rPr>
        <w:t>Особ</w:t>
      </w:r>
      <w:r>
        <w:rPr>
          <w:b/>
          <w:bCs/>
        </w:rPr>
        <w:t>енности УМК «Happy English.ru»10</w:t>
      </w:r>
      <w:r w:rsidRPr="009A70B4">
        <w:rPr>
          <w:b/>
          <w:bCs/>
        </w:rPr>
        <w:t xml:space="preserve"> </w:t>
      </w:r>
      <w:r w:rsidRPr="009A70B4">
        <w:t>Особенностью содержательного построения УМК является использование оригинальной сюжетной линии, которая связывает все уроки, насыщенные большим количеством страноведческого материала обеспечивает высокий уровень мотивации учащихся, которым интересно следить за развитием сюжета.</w:t>
      </w:r>
    </w:p>
    <w:p w:rsidR="00C11CF1" w:rsidRDefault="00C11CF1" w:rsidP="0036753E">
      <w:pPr>
        <w:pStyle w:val="a3"/>
        <w:spacing w:before="0" w:beforeAutospacing="0" w:after="0" w:afterAutospacing="0"/>
        <w:jc w:val="both"/>
        <w:rPr>
          <w:b/>
          <w:bCs/>
        </w:rPr>
      </w:pPr>
      <w:r w:rsidRPr="009A70B4">
        <w:rPr>
          <w:b/>
          <w:bCs/>
        </w:rPr>
        <w:t>Тематич</w:t>
      </w:r>
      <w:r>
        <w:rPr>
          <w:b/>
          <w:bCs/>
        </w:rPr>
        <w:t>еское содержание УМК “Happy” 10</w:t>
      </w:r>
      <w:r w:rsidRPr="009A70B4">
        <w:rPr>
          <w:b/>
          <w:bCs/>
        </w:rPr>
        <w:t>:</w:t>
      </w:r>
    </w:p>
    <w:p w:rsidR="00C11CF1" w:rsidRPr="00C11CF1" w:rsidRDefault="00C11CF1" w:rsidP="0036753E">
      <w:pPr>
        <w:pStyle w:val="a3"/>
        <w:spacing w:before="0" w:beforeAutospacing="0" w:after="0" w:afterAutospacing="0"/>
        <w:jc w:val="both"/>
        <w:rPr>
          <w:bCs/>
        </w:rPr>
      </w:pPr>
      <w:r w:rsidRPr="00C11CF1">
        <w:rPr>
          <w:bCs/>
        </w:rPr>
        <w:t xml:space="preserve"> Встреча с главными героями учебника. Друзья на всю жизнь. Канада. Россия. Австралия. Национальные парки Америки. Театр.</w:t>
      </w:r>
    </w:p>
    <w:p w:rsidR="00C11CF1" w:rsidRPr="009A70B4" w:rsidRDefault="00C11CF1" w:rsidP="0036753E">
      <w:pPr>
        <w:pStyle w:val="c10"/>
        <w:spacing w:before="0" w:beforeAutospacing="0" w:after="0" w:afterAutospacing="0"/>
        <w:jc w:val="both"/>
        <w:rPr>
          <w:b/>
        </w:rPr>
      </w:pPr>
      <w:r w:rsidRPr="009A70B4">
        <w:rPr>
          <w:rStyle w:val="c1"/>
          <w:b/>
        </w:rPr>
        <w:t>Иностранный язык как учебный предмет характеризуется:</w:t>
      </w:r>
    </w:p>
    <w:p w:rsidR="00C11CF1" w:rsidRPr="009A70B4" w:rsidRDefault="00C11CF1" w:rsidP="0036753E">
      <w:pPr>
        <w:pStyle w:val="c10"/>
        <w:spacing w:before="0" w:beforeAutospacing="0" w:after="0" w:afterAutospacing="0"/>
        <w:jc w:val="both"/>
      </w:pPr>
      <w:r w:rsidRPr="009A70B4">
        <w:rPr>
          <w:rStyle w:val="c0"/>
        </w:rPr>
        <w:t>-межпредметностью</w:t>
      </w:r>
      <w:r w:rsidRPr="009A70B4">
        <w:rPr>
          <w:rStyle w:val="c1"/>
        </w:rPr>
        <w:t xml:space="preserve"> 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C11CF1" w:rsidRPr="009A70B4" w:rsidRDefault="00C11CF1" w:rsidP="0036753E">
      <w:pPr>
        <w:pStyle w:val="c10"/>
        <w:spacing w:before="0" w:beforeAutospacing="0" w:after="0" w:afterAutospacing="0"/>
        <w:jc w:val="both"/>
      </w:pPr>
      <w:r w:rsidRPr="009A70B4">
        <w:rPr>
          <w:rStyle w:val="c0"/>
        </w:rPr>
        <w:t>-многоуровневостью (</w:t>
      </w:r>
      <w:r w:rsidRPr="009A70B4">
        <w:rPr>
          <w:rStyle w:val="c1"/>
        </w:rPr>
        <w:t xml:space="preserve">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C11CF1" w:rsidRPr="009A70B4" w:rsidRDefault="00C11CF1" w:rsidP="0036753E">
      <w:pPr>
        <w:pStyle w:val="c10"/>
        <w:spacing w:before="0" w:beforeAutospacing="0" w:after="0" w:afterAutospacing="0"/>
        <w:jc w:val="both"/>
      </w:pPr>
      <w:r w:rsidRPr="009A70B4">
        <w:rPr>
          <w:rStyle w:val="c0"/>
        </w:rPr>
        <w:t xml:space="preserve">-полифункциональностью </w:t>
      </w:r>
      <w:r w:rsidRPr="009A70B4">
        <w:rPr>
          <w:rStyle w:val="c1"/>
        </w:rPr>
        <w:t>(может выступать как цель обучения и как средство приобретения сведений в самых различных областях знания).</w:t>
      </w:r>
    </w:p>
    <w:p w:rsidR="00C11CF1" w:rsidRPr="009A70B4" w:rsidRDefault="00C11CF1" w:rsidP="0036753E">
      <w:pPr>
        <w:pStyle w:val="c10"/>
        <w:spacing w:before="0" w:beforeAutospacing="0" w:after="0" w:afterAutospacing="0"/>
        <w:jc w:val="both"/>
      </w:pPr>
      <w:r w:rsidRPr="009A70B4">
        <w:rPr>
          <w:rStyle w:val="c1"/>
        </w:rPr>
        <w:t>Реализация программы преподавания английского языка происходит в интеграции с другими предметами школьного курса: литературой (изучение творчества писателей, поэтов), историей (страноведческий материал), географией (изучение географического положения  стран), музыкой (изучение стилей музыки, творчества композиторов), биологией (беседа о защите окружающей среды). информатикой</w:t>
      </w:r>
    </w:p>
    <w:p w:rsidR="00C11CF1" w:rsidRPr="009A70B4" w:rsidRDefault="00C11CF1" w:rsidP="0036753E">
      <w:pPr>
        <w:pStyle w:val="c10"/>
        <w:spacing w:before="0" w:beforeAutospacing="0" w:after="0" w:afterAutospacing="0"/>
        <w:jc w:val="both"/>
        <w:rPr>
          <w:rStyle w:val="c1"/>
        </w:rPr>
      </w:pPr>
      <w:r w:rsidRPr="009A70B4">
        <w:rPr>
          <w:rStyle w:val="c1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C11CF1" w:rsidRPr="009A70B4" w:rsidRDefault="00C11CF1" w:rsidP="0036753E">
      <w:pPr>
        <w:pStyle w:val="c10"/>
        <w:spacing w:before="0" w:beforeAutospacing="0" w:after="0" w:afterAutospacing="0"/>
        <w:jc w:val="both"/>
        <w:rPr>
          <w:b/>
          <w:bCs/>
          <w:color w:val="000000"/>
          <w:spacing w:val="4"/>
        </w:rPr>
      </w:pPr>
      <w:r w:rsidRPr="009A70B4">
        <w:rPr>
          <w:b/>
          <w:bCs/>
          <w:color w:val="000000"/>
          <w:spacing w:val="4"/>
        </w:rPr>
        <w:t>Виды контроля</w:t>
      </w:r>
    </w:p>
    <w:p w:rsidR="00C11CF1" w:rsidRPr="009A70B4" w:rsidRDefault="00C11CF1" w:rsidP="0036753E">
      <w:pPr>
        <w:pStyle w:val="c10"/>
        <w:spacing w:before="0" w:beforeAutospacing="0" w:after="0" w:afterAutospacing="0"/>
        <w:jc w:val="both"/>
      </w:pPr>
      <w:r w:rsidRPr="009A70B4">
        <w:rPr>
          <w:color w:val="000000"/>
          <w:spacing w:val="5"/>
        </w:rPr>
        <w:t xml:space="preserve"> Контроль и оценка деятельности учащихся осуществляются с помощью контрольных заданий, </w:t>
      </w:r>
      <w:r w:rsidRPr="009A70B4">
        <w:rPr>
          <w:color w:val="000000"/>
          <w:spacing w:val="1"/>
        </w:rPr>
        <w:t>составляющих последний урок или два урока каж</w:t>
      </w:r>
      <w:r w:rsidRPr="009A70B4">
        <w:rPr>
          <w:color w:val="000000"/>
          <w:spacing w:val="6"/>
        </w:rPr>
        <w:t xml:space="preserve">дого тематического раздела. Характер заданий </w:t>
      </w:r>
      <w:r w:rsidRPr="009A70B4">
        <w:rPr>
          <w:color w:val="000000"/>
          <w:spacing w:val="5"/>
        </w:rPr>
        <w:t xml:space="preserve">для проверки лексико-грамматических навыков </w:t>
      </w:r>
      <w:r w:rsidRPr="009A70B4">
        <w:rPr>
          <w:color w:val="000000"/>
          <w:spacing w:val="2"/>
        </w:rPr>
        <w:t xml:space="preserve">и речевых умений доступен учащимся и построен </w:t>
      </w:r>
      <w:r w:rsidRPr="009A70B4">
        <w:rPr>
          <w:color w:val="000000"/>
          <w:spacing w:val="5"/>
        </w:rPr>
        <w:t xml:space="preserve">исключительно на пройденном и отработанном материале. Предлагаемые задания имеют целью </w:t>
      </w:r>
      <w:r w:rsidRPr="009A70B4">
        <w:rPr>
          <w:color w:val="000000"/>
          <w:spacing w:val="2"/>
        </w:rPr>
        <w:t xml:space="preserve">обеспечить необходимый уровень обратной связи для учителя, а также необходимый уровень мотивации дальнейшего изучения иностранного языка для учащихся, показывая им реальный уровень их </w:t>
      </w:r>
      <w:r w:rsidRPr="009A70B4">
        <w:rPr>
          <w:color w:val="000000"/>
          <w:spacing w:val="4"/>
        </w:rPr>
        <w:t>достижений и определяя проблемные области.</w:t>
      </w:r>
    </w:p>
    <w:p w:rsidR="00C11CF1" w:rsidRPr="009A70B4" w:rsidRDefault="00C11CF1" w:rsidP="0036753E">
      <w:pPr>
        <w:jc w:val="both"/>
      </w:pPr>
      <w:r w:rsidRPr="009A70B4">
        <w:rPr>
          <w:b/>
        </w:rPr>
        <w:t>УМК</w:t>
      </w:r>
    </w:p>
    <w:p w:rsidR="00C11CF1" w:rsidRPr="009A70B4" w:rsidRDefault="00C11CF1" w:rsidP="0036753E">
      <w:pPr>
        <w:jc w:val="both"/>
      </w:pPr>
      <w:r w:rsidRPr="009A70B4">
        <w:t>Рабочая программа на основе учебно-методического комплекта  “</w:t>
      </w:r>
      <w:r w:rsidRPr="009A70B4">
        <w:rPr>
          <w:lang w:val="en-US"/>
        </w:rPr>
        <w:t>Happy</w:t>
      </w:r>
      <w:r w:rsidRPr="009A70B4">
        <w:t xml:space="preserve"> </w:t>
      </w:r>
      <w:r w:rsidRPr="009A70B4">
        <w:rPr>
          <w:lang w:val="en-US"/>
        </w:rPr>
        <w:t>English</w:t>
      </w:r>
      <w:r w:rsidRPr="009A70B4">
        <w:t>.</w:t>
      </w:r>
      <w:r w:rsidRPr="009A70B4">
        <w:rPr>
          <w:lang w:val="en-US"/>
        </w:rPr>
        <w:t>ru</w:t>
      </w:r>
      <w:r>
        <w:t>” для 10</w:t>
      </w:r>
      <w:r w:rsidRPr="009A70B4">
        <w:t xml:space="preserve"> класса под редакцией К.И.Кауфман, М.Ю. Кауфман, допущенного  Министерством  образования РФ.</w:t>
      </w:r>
    </w:p>
    <w:p w:rsidR="00C11CF1" w:rsidRPr="009A70B4" w:rsidRDefault="00C11CF1" w:rsidP="0036753E">
      <w:pPr>
        <w:jc w:val="both"/>
      </w:pPr>
      <w:r w:rsidRPr="009A70B4">
        <w:t xml:space="preserve">УМК включает следующие компоненты: </w:t>
      </w:r>
    </w:p>
    <w:p w:rsidR="00C11CF1" w:rsidRPr="009A70B4" w:rsidRDefault="00C11CF1" w:rsidP="0036753E">
      <w:pPr>
        <w:jc w:val="both"/>
      </w:pPr>
      <w:r w:rsidRPr="009A70B4">
        <w:t>- учебник, книга для учителя, аудиоприложения, раздаточные материалы.</w:t>
      </w:r>
    </w:p>
    <w:p w:rsidR="00C11CF1" w:rsidRPr="009A70B4" w:rsidRDefault="00C11CF1" w:rsidP="0036753E">
      <w:pPr>
        <w:jc w:val="both"/>
      </w:pPr>
      <w:r>
        <w:t xml:space="preserve">Рабочая программа в 10 </w:t>
      </w:r>
      <w:r w:rsidRPr="009A70B4">
        <w:t>классе рассчитана на 102 часа в год (3 часа в неделю)</w:t>
      </w:r>
    </w:p>
    <w:p w:rsidR="00C11CF1" w:rsidRPr="009A70B4" w:rsidRDefault="00C11CF1" w:rsidP="0036753E">
      <w:pPr>
        <w:autoSpaceDE w:val="0"/>
        <w:autoSpaceDN w:val="0"/>
        <w:adjustRightInd w:val="0"/>
        <w:jc w:val="both"/>
        <w:rPr>
          <w:b/>
        </w:rPr>
      </w:pPr>
    </w:p>
    <w:p w:rsidR="00C11CF1" w:rsidRPr="009A70B4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top"/>
        <w:rPr>
          <w:b/>
        </w:rPr>
      </w:pPr>
    </w:p>
    <w:p w:rsidR="00C11CF1" w:rsidRPr="009A70B4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top"/>
        <w:rPr>
          <w:b/>
        </w:rPr>
      </w:pPr>
      <w:r w:rsidRPr="009A70B4">
        <w:rPr>
          <w:b/>
        </w:rPr>
        <w:t>Основное содержание программы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/>
          <w:bCs/>
        </w:rPr>
      </w:pPr>
      <w:r w:rsidRPr="00266F70">
        <w:rPr>
          <w:bCs/>
        </w:rPr>
        <w:t xml:space="preserve">Общую тему всего учебника можно сформулировать как  </w:t>
      </w:r>
      <w:r w:rsidRPr="00266F70">
        <w:rPr>
          <w:b/>
          <w:bCs/>
        </w:rPr>
        <w:t xml:space="preserve">„Подросток: его увлечения, интересы, проблемы“. </w:t>
      </w:r>
    </w:p>
    <w:p w:rsidR="00C11CF1" w:rsidRPr="00266F70" w:rsidRDefault="00C11CF1" w:rsidP="0036753E">
      <w:pPr>
        <w:widowControl w:val="0"/>
        <w:autoSpaceDE w:val="0"/>
        <w:autoSpaceDN w:val="0"/>
        <w:adjustRightInd w:val="0"/>
        <w:spacing w:line="276" w:lineRule="auto"/>
      </w:pPr>
      <w:r w:rsidRPr="00266F70">
        <w:t xml:space="preserve">Учащимся предлагается для изучения пять тематических разделов, объединенных единой смысловой направленностью. </w:t>
      </w:r>
    </w:p>
    <w:p w:rsidR="00C11CF1" w:rsidRPr="00266F70" w:rsidRDefault="00C11CF1" w:rsidP="0036753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266F70">
        <w:rPr>
          <w:b/>
        </w:rPr>
        <w:lastRenderedPageBreak/>
        <w:t xml:space="preserve">Unit 1 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</w:rPr>
      </w:pPr>
      <w:r w:rsidRPr="00266F70">
        <w:rPr>
          <w:bCs/>
        </w:rPr>
        <w:t>Разделы посвящены следующим лексическим темам: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/>
        </w:rPr>
      </w:pPr>
      <w:r w:rsidRPr="00266F70">
        <w:rPr>
          <w:b/>
        </w:rPr>
        <w:t xml:space="preserve">1.Аэропорт. </w:t>
      </w:r>
      <w:r w:rsidRPr="00266F70">
        <w:t>Как купить билет, зарегистрироваться на рейс, сдать багаж, узнать необходимую информацию.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</w:pPr>
      <w:r w:rsidRPr="00266F70">
        <w:t>Как правильно сделать международный звонок и звонок внутри страны, как воспользоваться  банкоматом, если ты оказался за границей и т.д.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</w:pPr>
      <w:r w:rsidRPr="00266F70">
        <w:rPr>
          <w:b/>
        </w:rPr>
        <w:t>2.Взаимоотношения подростков.</w:t>
      </w:r>
      <w:r w:rsidRPr="00266F70">
        <w:t xml:space="preserve">   Как себя вести, чтобы завоевать авторитет  и завести новых друзей.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</w:pPr>
      <w:r w:rsidRPr="00266F70">
        <w:t xml:space="preserve"> Жизнь в американском молодежном лагере, его устройство, особенности, законы и традиции, мероприятия, проводимые в лагере.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</w:rPr>
      </w:pPr>
      <w:r w:rsidRPr="00266F70">
        <w:rPr>
          <w:b/>
          <w:bCs/>
        </w:rPr>
        <w:t xml:space="preserve">3.Клуб «География» </w:t>
      </w:r>
      <w:r w:rsidRPr="00266F70">
        <w:rPr>
          <w:bCs/>
        </w:rPr>
        <w:t xml:space="preserve">История, география, политическое устройство Канады, Австралии, России, Америки, Великобритании. 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</w:rPr>
      </w:pPr>
      <w:r w:rsidRPr="00266F70">
        <w:rPr>
          <w:bCs/>
        </w:rPr>
        <w:t>Учащиеся познакомятся с новой информацией, а также используют собственные знания и опыт для подготовки сообщений и проектов. Примут участие в игре ”Какими достижениями своей страны ты гордишься”.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/>
          <w:bCs/>
        </w:rPr>
      </w:pPr>
      <w:r w:rsidRPr="00266F70">
        <w:rPr>
          <w:b/>
          <w:bCs/>
        </w:rPr>
        <w:t xml:space="preserve">4.Клуб «Любители природы». </w:t>
      </w:r>
      <w:r w:rsidRPr="00266F70">
        <w:rPr>
          <w:bCs/>
        </w:rPr>
        <w:t>Поход в заповедник Йосемити, проблемы экологии, охрана природы, флоры и фауны,проблемы и опасности,с которыми можно столкнуться в походе, межличностные взаимоотношения и первая любовь.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</w:rPr>
      </w:pPr>
      <w:r w:rsidRPr="00266F70">
        <w:rPr>
          <w:b/>
          <w:bCs/>
        </w:rPr>
        <w:t>5.Клуб «Театр»</w:t>
      </w:r>
      <w:r w:rsidRPr="00266F70">
        <w:rPr>
          <w:bCs/>
        </w:rPr>
        <w:t xml:space="preserve"> Известные российские  деятели искусства, устройство театра, известные театральные постановки, описание понравившегося спектакля.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</w:rPr>
      </w:pPr>
      <w:r w:rsidRPr="00266F70">
        <w:rPr>
          <w:bCs/>
        </w:rPr>
        <w:t>Пьеса Бернарда Шоу «Пигмалион», постановка отрывков из  пьесы «Пигмалион»  в школьном театре.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  <w:lang w:val="en-US"/>
        </w:rPr>
      </w:pPr>
      <w:r w:rsidRPr="00266F70">
        <w:rPr>
          <w:b/>
          <w:bCs/>
        </w:rPr>
        <w:t>Новый</w:t>
      </w:r>
      <w:r w:rsidRPr="00266F70">
        <w:rPr>
          <w:b/>
          <w:bCs/>
          <w:lang w:val="en-US"/>
        </w:rPr>
        <w:t xml:space="preserve"> </w:t>
      </w:r>
      <w:r w:rsidRPr="00266F70">
        <w:rPr>
          <w:b/>
          <w:bCs/>
        </w:rPr>
        <w:t>грамматический</w:t>
      </w:r>
      <w:r w:rsidRPr="00266F70">
        <w:rPr>
          <w:b/>
          <w:bCs/>
          <w:lang w:val="en-US"/>
        </w:rPr>
        <w:t xml:space="preserve"> </w:t>
      </w:r>
      <w:r w:rsidRPr="00266F70">
        <w:rPr>
          <w:b/>
          <w:bCs/>
        </w:rPr>
        <w:t>материал</w:t>
      </w:r>
      <w:r w:rsidRPr="00266F70">
        <w:rPr>
          <w:bCs/>
          <w:lang w:val="en-US"/>
        </w:rPr>
        <w:t xml:space="preserve"> 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  <w:lang w:val="en-US"/>
        </w:rPr>
      </w:pPr>
      <w:r w:rsidRPr="00266F70">
        <w:rPr>
          <w:bCs/>
        </w:rPr>
        <w:t>Союз</w:t>
      </w:r>
      <w:r w:rsidRPr="00266F70">
        <w:rPr>
          <w:bCs/>
          <w:lang w:val="en-US"/>
        </w:rPr>
        <w:t>.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  <w:lang w:val="en-US"/>
        </w:rPr>
      </w:pPr>
      <w:r w:rsidRPr="00266F70">
        <w:rPr>
          <w:bCs/>
        </w:rPr>
        <w:t>Эмфатические</w:t>
      </w:r>
      <w:r w:rsidRPr="00266F70">
        <w:rPr>
          <w:bCs/>
          <w:lang w:val="en-US"/>
        </w:rPr>
        <w:t xml:space="preserve"> </w:t>
      </w:r>
      <w:r w:rsidRPr="00266F70">
        <w:rPr>
          <w:bCs/>
        </w:rPr>
        <w:t>предложения</w:t>
      </w:r>
      <w:r w:rsidRPr="00266F70">
        <w:rPr>
          <w:bCs/>
          <w:lang w:val="en-US"/>
        </w:rPr>
        <w:t>: It is…that, It was…that / It is… who/ It was… who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</w:rPr>
      </w:pPr>
      <w:r w:rsidRPr="00266F70">
        <w:rPr>
          <w:bCs/>
        </w:rPr>
        <w:t xml:space="preserve">Эмфатические предложения, содержащие </w:t>
      </w:r>
      <w:r w:rsidRPr="00266F70">
        <w:rPr>
          <w:bCs/>
          <w:lang w:val="en-US"/>
        </w:rPr>
        <w:t>do</w:t>
      </w:r>
      <w:r w:rsidRPr="00266F70">
        <w:rPr>
          <w:bCs/>
        </w:rPr>
        <w:t xml:space="preserve">, </w:t>
      </w:r>
      <w:r w:rsidRPr="00266F70">
        <w:rPr>
          <w:bCs/>
          <w:lang w:val="en-US"/>
        </w:rPr>
        <w:t>does</w:t>
      </w:r>
      <w:r w:rsidRPr="00266F70">
        <w:rPr>
          <w:bCs/>
        </w:rPr>
        <w:t xml:space="preserve"> и </w:t>
      </w:r>
      <w:r w:rsidRPr="00266F70">
        <w:rPr>
          <w:bCs/>
          <w:lang w:val="en-US"/>
        </w:rPr>
        <w:t>did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</w:rPr>
      </w:pPr>
      <w:r w:rsidRPr="00266F70">
        <w:rPr>
          <w:bCs/>
        </w:rPr>
        <w:t>Инфинитив и его функции: Формы инфинитива.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</w:rPr>
      </w:pPr>
      <w:r w:rsidRPr="00266F70">
        <w:rPr>
          <w:bCs/>
        </w:rPr>
        <w:t xml:space="preserve">Инфинитивный оборот Сложное дополнение. 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</w:rPr>
      </w:pPr>
      <w:r w:rsidRPr="00266F70">
        <w:rPr>
          <w:bCs/>
        </w:rPr>
        <w:t xml:space="preserve">Употребление модальных глаголов can, may,must для выражения предположения, сомнения, удивления. </w:t>
      </w:r>
    </w:p>
    <w:p w:rsidR="00C11CF1" w:rsidRPr="00266F7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</w:rPr>
      </w:pPr>
      <w:r w:rsidRPr="00266F70">
        <w:rPr>
          <w:bCs/>
        </w:rPr>
        <w:t>Употребление артикля с существительными, обозначающими части суток и времена года.</w:t>
      </w:r>
    </w:p>
    <w:p w:rsidR="00C11CF1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</w:rPr>
      </w:pPr>
      <w:r w:rsidRPr="00266F70">
        <w:rPr>
          <w:bCs/>
        </w:rPr>
        <w:t>Употребление модальных глаголов  should, could, ought to для выражения  пори</w:t>
      </w:r>
      <w:r>
        <w:rPr>
          <w:bCs/>
        </w:rPr>
        <w:t>цания и упрека</w:t>
      </w:r>
    </w:p>
    <w:p w:rsidR="000666A0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</w:rPr>
      </w:pPr>
      <w:r w:rsidRPr="00266F70">
        <w:rPr>
          <w:bCs/>
        </w:rPr>
        <w:t>Употребление глагола to be для выражения долженствования.</w:t>
      </w:r>
    </w:p>
    <w:p w:rsidR="000666A0" w:rsidRDefault="000666A0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rStyle w:val="ab"/>
          <w:b/>
          <w:bCs/>
          <w:i w:val="0"/>
          <w:iCs w:val="0"/>
          <w:color w:val="000000"/>
        </w:rPr>
      </w:pPr>
      <w:r w:rsidRPr="000666A0">
        <w:rPr>
          <w:rStyle w:val="ab"/>
          <w:b/>
          <w:bCs/>
          <w:i w:val="0"/>
          <w:iCs w:val="0"/>
          <w:color w:val="000000"/>
        </w:rPr>
        <w:t>Виды речевой деятельности</w:t>
      </w:r>
    </w:p>
    <w:p w:rsidR="000666A0" w:rsidRDefault="000666A0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rStyle w:val="ab"/>
          <w:b/>
          <w:bCs/>
          <w:i w:val="0"/>
          <w:iCs w:val="0"/>
          <w:color w:val="000000"/>
        </w:rPr>
      </w:pPr>
      <w:r w:rsidRPr="000666A0">
        <w:rPr>
          <w:rStyle w:val="ab"/>
          <w:b/>
          <w:bCs/>
          <w:i w:val="0"/>
          <w:iCs w:val="0"/>
          <w:color w:val="000000"/>
        </w:rPr>
        <w:t>Говорение</w:t>
      </w:r>
    </w:p>
    <w:p w:rsidR="000666A0" w:rsidRDefault="000666A0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rStyle w:val="ab"/>
          <w:b/>
          <w:bCs/>
          <w:i w:val="0"/>
          <w:iCs w:val="0"/>
          <w:color w:val="000000"/>
        </w:rPr>
      </w:pPr>
      <w:r w:rsidRPr="000666A0">
        <w:rPr>
          <w:rStyle w:val="ab"/>
          <w:b/>
          <w:bCs/>
          <w:i w:val="0"/>
          <w:iCs w:val="0"/>
          <w:color w:val="000000"/>
        </w:rPr>
        <w:t>Монологическая речь</w:t>
      </w:r>
    </w:p>
    <w:p w:rsidR="000666A0" w:rsidRDefault="000666A0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color w:val="000000"/>
        </w:rPr>
      </w:pPr>
      <w:r>
        <w:rPr>
          <w:color w:val="000000"/>
        </w:rPr>
        <w:t xml:space="preserve">   </w:t>
      </w:r>
      <w:r w:rsidRPr="000666A0">
        <w:rPr>
          <w:color w:val="000000"/>
        </w:rPr>
        <w:t>В последний год обучения в основной школе, в 10м классе,</w:t>
      </w:r>
      <w:r>
        <w:rPr>
          <w:color w:val="000000"/>
        </w:rPr>
        <w:t xml:space="preserve"> </w:t>
      </w:r>
      <w:r w:rsidRPr="000666A0">
        <w:rPr>
          <w:color w:val="000000"/>
        </w:rPr>
        <w:t>главной задачей обучения говорению становится создание продуктивных самостоятельных высказываний по учебной тематике как монологического, так и диалогического характера, что необходимо для успешной подготовки учащихся к итоговой аттестации.</w:t>
      </w:r>
    </w:p>
    <w:p w:rsidR="000666A0" w:rsidRPr="000666A0" w:rsidRDefault="000666A0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top"/>
        <w:rPr>
          <w:bCs/>
        </w:rPr>
      </w:pPr>
      <w:r>
        <w:rPr>
          <w:color w:val="000000"/>
        </w:rPr>
        <w:t xml:space="preserve">   В </w:t>
      </w:r>
      <w:r w:rsidRPr="000666A0">
        <w:rPr>
          <w:color w:val="000000"/>
        </w:rPr>
        <w:t>монологической речи развивается владение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 xml:space="preserve">Развитие умений — это: делать сообщения, содержащие наиболее важную информацию по теме/проблеме; кратко передавать содержание полученной информации; рассказывать </w:t>
      </w:r>
      <w:r w:rsidRPr="000666A0">
        <w:rPr>
          <w:color w:val="000000"/>
        </w:rPr>
        <w:lastRenderedPageBreak/>
        <w:t>о себе, своем окружении, своих планах; рассуждать о фактах/событиях, приводя примеры, аргументы; описывать особенности жизни и культуры своей страны и страны/стран изучаемого языка.</w:t>
      </w:r>
      <w:r>
        <w:rPr>
          <w:color w:val="000000"/>
        </w:rPr>
        <w:t xml:space="preserve"> </w:t>
      </w:r>
      <w:r w:rsidRPr="000666A0">
        <w:rPr>
          <w:color w:val="000000"/>
        </w:rPr>
        <w:t>Объём монологического высказывания — от 8—10 фраз.</w:t>
      </w:r>
    </w:p>
    <w:p w:rsid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rStyle w:val="ab"/>
          <w:b/>
          <w:bCs/>
          <w:i w:val="0"/>
          <w:iCs w:val="0"/>
          <w:color w:val="000000"/>
        </w:rPr>
        <w:t>Диалогическая речь</w:t>
      </w:r>
    </w:p>
    <w:p w:rsidR="00F10E28" w:rsidRDefault="00F10E28" w:rsidP="0036753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</w:t>
      </w:r>
      <w:r w:rsidR="000666A0" w:rsidRPr="000666A0">
        <w:rPr>
          <w:color w:val="000000"/>
        </w:rPr>
        <w:t>В диалогической речи в соответствии со стандартом развиваются умения владения всеми видами диалога, то есть диалогом этикетного характера, диалогом-расспросом, диалогом побудительного характера и диалогом-обменом мнениями.Объём диалога — 3 - 4 реплики со стороны каждого обучающегося</w:t>
      </w:r>
    </w:p>
    <w:p w:rsidR="00F10E28" w:rsidRDefault="00F10E28" w:rsidP="0036753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</w:t>
      </w:r>
      <w:r w:rsidR="000666A0" w:rsidRPr="000666A0">
        <w:rPr>
          <w:color w:val="000000"/>
        </w:rPr>
        <w:t>Также развиваются умения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rStyle w:val="ab"/>
          <w:b/>
          <w:bCs/>
          <w:i w:val="0"/>
          <w:iCs w:val="0"/>
          <w:color w:val="000000"/>
        </w:rPr>
        <w:t>Аудирование</w:t>
      </w:r>
    </w:p>
    <w:p w:rsidR="000666A0" w:rsidRPr="000666A0" w:rsidRDefault="00F10E28" w:rsidP="0036753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</w:t>
      </w:r>
      <w:r w:rsidR="000666A0" w:rsidRPr="000666A0">
        <w:rPr>
          <w:color w:val="000000"/>
        </w:rPr>
        <w:t>В 10-м классе, на завершающем году обучения в основной школе умение понимать речь на слух уже развито в соответствии с требованиями программы, а аудирование используется с тремя целями: 1) для совершенствования фонетических умения учащихся (дальнейшего развития фонематического слуха и оттачивания произношения и интонации), 2) для дальнейшего развития всех видов понимания речи на слух, 3) для контроля сформированности коммуникативной компетенции и развития у учащихся навыков и умений, необходимых для успешной сдачи раздела "Аудирование" стандартизированных экзаменов соответствующего уровня, как российских, так и международных.</w:t>
      </w:r>
    </w:p>
    <w:p w:rsidR="000666A0" w:rsidRPr="000666A0" w:rsidRDefault="00F10E28" w:rsidP="0036753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</w:t>
      </w:r>
      <w:r w:rsidR="000666A0" w:rsidRPr="000666A0">
        <w:rPr>
          <w:color w:val="000000"/>
        </w:rPr>
        <w:t>Развивается понимание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понимание основного содержания несложных аудио- и видеотекстов монологического и диалогического характера на актуальные темы; Время звучания текстов— до 2 мин.выборочное понимание необходимой информации в прагматических текстах (рекламе, объявлениях);Время звучания текстов— до 1,5 мин.относительно полное понимание высказываний собеседника в наиболее распространенных стандартных ситуациях повседневного общения.Время звучания текстов— до 1 мин.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Развиваются умения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 /интересующую информацию.</w:t>
      </w:r>
    </w:p>
    <w:p w:rsidR="00F10E28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rStyle w:val="ab"/>
          <w:b/>
          <w:bCs/>
          <w:i w:val="0"/>
          <w:iCs w:val="0"/>
          <w:color w:val="000000"/>
        </w:rPr>
        <w:t>Чтение</w:t>
      </w:r>
    </w:p>
    <w:p w:rsidR="000666A0" w:rsidRPr="000666A0" w:rsidRDefault="00F10E28" w:rsidP="0036753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0666A0" w:rsidRPr="000666A0">
        <w:rPr>
          <w:color w:val="000000"/>
        </w:rPr>
        <w:t>Чтение в 10-м классе</w:t>
      </w:r>
      <w:r>
        <w:rPr>
          <w:color w:val="000000"/>
        </w:rPr>
        <w:t xml:space="preserve"> </w:t>
      </w:r>
      <w:r w:rsidR="000666A0" w:rsidRPr="000666A0">
        <w:rPr>
          <w:color w:val="000000"/>
        </w:rPr>
        <w:t>представляет собой квинтэссенцию выработанных ранее умений и навыков во всех видах чтения: чтения с извлечение конкретной информации, чтения с пониманием общей идеи и с полым пониманием содержания.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В учебнике помещены страноведческие и культуроведческие тексты об истории США. Задания к текстам подразумевают выявление закономерностей и аналогии развития других стран, что заставляет учащихся вспомнить и повторить информацию, полученную в ходе чтения текстов всего курса "Счастливый английский.ру".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Таким образом, путем постепенного развития и использования чтения как главной опоры для развития других речевых умения и языковых навыков в рамках всего курса отрабатывается техника чтения, прочно изучаются правила чтения, вырабатываются умения учебного чтения текстов различных типов и жанров, включая фабульные тексты, и осуществляется выработка умений, необходимых для сдачи раздела "Чтение" стандартизированных экзаменов соответствующего уровня, как российских, так и международных.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Развиваются все основные виды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</w:t>
      </w:r>
    </w:p>
    <w:p w:rsidR="000666A0" w:rsidRPr="000666A0" w:rsidRDefault="000666A0" w:rsidP="003675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0666A0">
        <w:rPr>
          <w:color w:val="000000"/>
        </w:rPr>
        <w:lastRenderedPageBreak/>
        <w:t>ознакомительное чтение — с целью понимания основного содержания сообщений,</w:t>
      </w:r>
      <w:r w:rsidRPr="000666A0">
        <w:rPr>
          <w:color w:val="000000"/>
        </w:rPr>
        <w:br/>
        <w:t>отрывков из произведений художественной литературы, несложных публикаций научно-познавательного характера;до 550 слов.</w:t>
      </w:r>
    </w:p>
    <w:p w:rsidR="000666A0" w:rsidRPr="000666A0" w:rsidRDefault="000666A0" w:rsidP="003675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0666A0">
        <w:rPr>
          <w:color w:val="000000"/>
        </w:rPr>
        <w:t>изучающее чтение — с целью полного и точного понимания информации прагматических текстов (инструкций, рецептов, статистических данных);до 300 слов.</w:t>
      </w:r>
    </w:p>
    <w:p w:rsidR="000666A0" w:rsidRPr="000666A0" w:rsidRDefault="000666A0" w:rsidP="003675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0666A0">
        <w:rPr>
          <w:color w:val="000000"/>
        </w:rPr>
        <w:t>просмотровое/поисковое чтение — с целью выборочного понимания необходимой/интересующей информации из текста статьи, проспекта.около 350 слов.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Развиваются умения выделять основные факты, отделять главную информацию от второстепенной; раскрывать причинно-следственные связи между фактами; извлекать необходимую/интересующую информацию; определять свое отношение к прочитанному.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rStyle w:val="ab"/>
          <w:b/>
          <w:bCs/>
          <w:i w:val="0"/>
          <w:iCs w:val="0"/>
          <w:color w:val="000000"/>
        </w:rPr>
        <w:t>Письменная речь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В 10-м классеосновное внимание уделяется творческим заданиям по написанию текстов изученных форматов, окончательной отработке умений письменной речи в соответствии с требованиями образовательного стандарта.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Развиваются умения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Развиваются умения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будущее,около 100—110 слов, включая адрес.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rStyle w:val="ab"/>
          <w:b/>
          <w:bCs/>
          <w:i w:val="0"/>
          <w:iCs w:val="0"/>
          <w:color w:val="000000"/>
        </w:rPr>
        <w:t>Языковая компетенция</w:t>
      </w:r>
      <w:r w:rsidRPr="000666A0">
        <w:rPr>
          <w:rStyle w:val="ab"/>
          <w:color w:val="000000"/>
        </w:rPr>
        <w:t>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Графика и орфография, произносительная сторона речи.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• 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• соблюдать правильное ударение в изученных словах;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• различать коммуникативные типы предложения по интонации;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0666A0" w:rsidRPr="000666A0" w:rsidRDefault="000666A0" w:rsidP="003675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</w:pPr>
      <w:r w:rsidRPr="000666A0">
        <w:rPr>
          <w:color w:val="000000"/>
        </w:rPr>
        <w:t>правильно писать изученные слова.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Школьники закрепляют правила чтения, графические навыки и орфографию, закрепляют все звуки , интонацию и мелодику английской речи в разных типах предложений, овладеют умением передавать различные эмоции- удивление, недоверие, восхищение.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rStyle w:val="ab"/>
          <w:b/>
          <w:bCs/>
          <w:i w:val="0"/>
          <w:iCs w:val="0"/>
          <w:color w:val="000000"/>
        </w:rPr>
        <w:t>Лексическая сторона речи.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•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школыв соответствии с решаемой коммуникативной задачей;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• соблюдать существующие в английском языке нормы лексической сочетаемости;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•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школыв соответствии с решаемой коммуникативной задачей.</w:t>
      </w:r>
    </w:p>
    <w:p w:rsidR="00F10E28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rStyle w:val="ab"/>
          <w:b/>
          <w:bCs/>
          <w:i w:val="0"/>
          <w:iCs w:val="0"/>
          <w:color w:val="000000"/>
        </w:rPr>
        <w:t>Грамматическая сторона речи</w:t>
      </w:r>
      <w:r w:rsidRPr="000666A0">
        <w:rPr>
          <w:rStyle w:val="ab"/>
          <w:color w:val="000000"/>
        </w:rPr>
        <w:t>.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В рамках курса школьники знакомятся с особенностями употребления артикля с существительными:</w:t>
      </w:r>
    </w:p>
    <w:p w:rsidR="000666A0" w:rsidRPr="000666A0" w:rsidRDefault="000666A0" w:rsidP="003675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lang w:val="en-US"/>
        </w:rPr>
      </w:pPr>
      <w:r w:rsidRPr="000666A0">
        <w:rPr>
          <w:rStyle w:val="ab"/>
          <w:color w:val="000000"/>
          <w:lang w:val="en-US"/>
        </w:rPr>
        <w:t>bed, church, college, university, hospital, prison,school, breakfast, lunch, tea, dinner, supper</w:t>
      </w:r>
    </w:p>
    <w:p w:rsidR="000666A0" w:rsidRPr="000666A0" w:rsidRDefault="000666A0" w:rsidP="003675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0666A0">
        <w:rPr>
          <w:color w:val="000000"/>
        </w:rPr>
        <w:t>с географическими названиями</w:t>
      </w:r>
    </w:p>
    <w:p w:rsidR="000666A0" w:rsidRPr="000666A0" w:rsidRDefault="000666A0" w:rsidP="003675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0666A0">
        <w:rPr>
          <w:color w:val="000000"/>
        </w:rPr>
        <w:t>с названиями городских объектов</w:t>
      </w:r>
    </w:p>
    <w:p w:rsidR="000666A0" w:rsidRPr="000666A0" w:rsidRDefault="000666A0" w:rsidP="003675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0666A0">
        <w:rPr>
          <w:color w:val="000000"/>
        </w:rPr>
        <w:lastRenderedPageBreak/>
        <w:t>с названиями веществ</w:t>
      </w:r>
    </w:p>
    <w:p w:rsidR="000666A0" w:rsidRPr="000666A0" w:rsidRDefault="000666A0" w:rsidP="0036753E">
      <w:pPr>
        <w:pStyle w:val="a3"/>
        <w:shd w:val="clear" w:color="auto" w:fill="FFFFFF"/>
        <w:spacing w:before="0" w:beforeAutospacing="0" w:after="0" w:afterAutospacing="0"/>
        <w:jc w:val="both"/>
      </w:pPr>
      <w:r w:rsidRPr="000666A0">
        <w:rPr>
          <w:color w:val="000000"/>
        </w:rPr>
        <w:t>В рамках курса школьники знакомятся и учатся употреблять в речи:</w:t>
      </w:r>
    </w:p>
    <w:p w:rsidR="000666A0" w:rsidRPr="000666A0" w:rsidRDefault="000666A0" w:rsidP="003675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</w:pPr>
      <w:r w:rsidRPr="000666A0">
        <w:rPr>
          <w:color w:val="000000"/>
        </w:rPr>
        <w:t>сложное дополнение</w:t>
      </w:r>
    </w:p>
    <w:p w:rsidR="000666A0" w:rsidRPr="000666A0" w:rsidRDefault="000666A0" w:rsidP="003675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lang w:val="en-US"/>
        </w:rPr>
      </w:pPr>
      <w:r w:rsidRPr="000666A0">
        <w:rPr>
          <w:color w:val="000000"/>
        </w:rPr>
        <w:t>сложноеподлежащеесословосочетаниями</w:t>
      </w:r>
      <w:r w:rsidRPr="000666A0">
        <w:rPr>
          <w:rStyle w:val="ab"/>
          <w:color w:val="000000"/>
          <w:lang w:val="en-US"/>
        </w:rPr>
        <w:t>to be likely, to be unlikely, to be certain, to be sure</w:t>
      </w:r>
    </w:p>
    <w:p w:rsidR="000666A0" w:rsidRPr="000666A0" w:rsidRDefault="000666A0" w:rsidP="003675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</w:pPr>
      <w:r w:rsidRPr="000666A0">
        <w:rPr>
          <w:color w:val="000000"/>
        </w:rPr>
        <w:t>прямую и косвенную речь</w:t>
      </w:r>
    </w:p>
    <w:p w:rsidR="000666A0" w:rsidRPr="000666A0" w:rsidRDefault="000666A0" w:rsidP="003675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</w:pPr>
      <w:r w:rsidRPr="000666A0">
        <w:rPr>
          <w:color w:val="000000"/>
        </w:rPr>
        <w:t>сослагательное наклонение</w:t>
      </w:r>
    </w:p>
    <w:p w:rsidR="00C11CF1" w:rsidRDefault="00C11CF1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top"/>
      </w:pPr>
    </w:p>
    <w:p w:rsidR="00F10E28" w:rsidRPr="009A70B4" w:rsidRDefault="00F10E28" w:rsidP="0036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top"/>
        <w:rPr>
          <w:b/>
        </w:rPr>
      </w:pPr>
    </w:p>
    <w:p w:rsidR="00C11CF1" w:rsidRPr="009A70B4" w:rsidRDefault="00C11CF1" w:rsidP="0036753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color w:val="0D0D0D"/>
          <w:lang w:eastAsia="en-US"/>
        </w:rPr>
      </w:pPr>
      <w:r w:rsidRPr="009A70B4">
        <w:rPr>
          <w:rFonts w:eastAsiaTheme="minorHAnsi"/>
          <w:bCs/>
          <w:color w:val="0D0D0D"/>
          <w:lang w:eastAsia="en-US"/>
        </w:rPr>
        <w:t>Учебно-тематический план</w:t>
      </w:r>
    </w:p>
    <w:p w:rsidR="00C11CF1" w:rsidRPr="009A70B4" w:rsidRDefault="00C11CF1" w:rsidP="0036753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D0D0D"/>
          <w:lang w:eastAsia="en-US"/>
        </w:rPr>
      </w:pPr>
    </w:p>
    <w:tbl>
      <w:tblPr>
        <w:tblStyle w:val="a4"/>
        <w:tblW w:w="10065" w:type="dxa"/>
        <w:tblInd w:w="-431" w:type="dxa"/>
        <w:tblLayout w:type="fixed"/>
        <w:tblLook w:val="04A0"/>
      </w:tblPr>
      <w:tblGrid>
        <w:gridCol w:w="426"/>
        <w:gridCol w:w="3374"/>
        <w:gridCol w:w="992"/>
        <w:gridCol w:w="1021"/>
        <w:gridCol w:w="1134"/>
        <w:gridCol w:w="1403"/>
        <w:gridCol w:w="1715"/>
      </w:tblGrid>
      <w:tr w:rsidR="00C11CF1" w:rsidRPr="009A70B4" w:rsidTr="00C11CF1">
        <w:trPr>
          <w:trHeight w:val="355"/>
        </w:trPr>
        <w:tc>
          <w:tcPr>
            <w:tcW w:w="426" w:type="dxa"/>
            <w:vMerge w:val="restart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№</w:t>
            </w:r>
          </w:p>
        </w:tc>
        <w:tc>
          <w:tcPr>
            <w:tcW w:w="3374" w:type="dxa"/>
            <w:vMerge w:val="restart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Количество часов</w:t>
            </w:r>
          </w:p>
        </w:tc>
        <w:tc>
          <w:tcPr>
            <w:tcW w:w="5273" w:type="dxa"/>
            <w:gridSpan w:val="4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В том числе виды контроля</w:t>
            </w:r>
          </w:p>
        </w:tc>
      </w:tr>
      <w:tr w:rsidR="00C11CF1" w:rsidRPr="009A70B4" w:rsidTr="00C11CF1">
        <w:trPr>
          <w:trHeight w:val="354"/>
        </w:trPr>
        <w:tc>
          <w:tcPr>
            <w:tcW w:w="426" w:type="dxa"/>
            <w:vMerge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</w:p>
        </w:tc>
        <w:tc>
          <w:tcPr>
            <w:tcW w:w="3374" w:type="dxa"/>
            <w:vMerge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</w:p>
        </w:tc>
        <w:tc>
          <w:tcPr>
            <w:tcW w:w="992" w:type="dxa"/>
            <w:vMerge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</w:p>
        </w:tc>
        <w:tc>
          <w:tcPr>
            <w:tcW w:w="1021" w:type="dxa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Тесты</w:t>
            </w:r>
          </w:p>
        </w:tc>
        <w:tc>
          <w:tcPr>
            <w:tcW w:w="1134" w:type="dxa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Чтение</w:t>
            </w:r>
          </w:p>
        </w:tc>
        <w:tc>
          <w:tcPr>
            <w:tcW w:w="1403" w:type="dxa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Говорение</w:t>
            </w:r>
          </w:p>
        </w:tc>
        <w:tc>
          <w:tcPr>
            <w:tcW w:w="1715" w:type="dxa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 xml:space="preserve">Аудирование </w:t>
            </w:r>
          </w:p>
        </w:tc>
      </w:tr>
      <w:tr w:rsidR="00C11CF1" w:rsidRPr="009A70B4" w:rsidTr="00C11CF1">
        <w:trPr>
          <w:trHeight w:val="642"/>
        </w:trPr>
        <w:tc>
          <w:tcPr>
            <w:tcW w:w="426" w:type="dxa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1</w:t>
            </w:r>
          </w:p>
        </w:tc>
        <w:tc>
          <w:tcPr>
            <w:tcW w:w="3374" w:type="dxa"/>
          </w:tcPr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  <w:r w:rsidRPr="00901D82">
              <w:t>Встреча с главными героями учебника</w:t>
            </w:r>
            <w:r w:rsidR="00431B9B">
              <w:t>. В международном аэропорту.</w:t>
            </w:r>
          </w:p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</w:tc>
        <w:tc>
          <w:tcPr>
            <w:tcW w:w="992" w:type="dxa"/>
          </w:tcPr>
          <w:p w:rsidR="00C11CF1" w:rsidRPr="00901D82" w:rsidRDefault="00431B9B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22</w:t>
            </w:r>
          </w:p>
        </w:tc>
        <w:tc>
          <w:tcPr>
            <w:tcW w:w="1021" w:type="dxa"/>
          </w:tcPr>
          <w:p w:rsidR="00C11CF1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2</w:t>
            </w:r>
          </w:p>
          <w:p w:rsidR="00B36717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134" w:type="dxa"/>
          </w:tcPr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403" w:type="dxa"/>
          </w:tcPr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715" w:type="dxa"/>
          </w:tcPr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</w:tr>
      <w:tr w:rsidR="00C11CF1" w:rsidRPr="009A70B4" w:rsidTr="00C11CF1">
        <w:trPr>
          <w:trHeight w:val="947"/>
        </w:trPr>
        <w:tc>
          <w:tcPr>
            <w:tcW w:w="426" w:type="dxa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2</w:t>
            </w:r>
          </w:p>
        </w:tc>
        <w:tc>
          <w:tcPr>
            <w:tcW w:w="3374" w:type="dxa"/>
          </w:tcPr>
          <w:p w:rsidR="00C11CF1" w:rsidRPr="00901D82" w:rsidRDefault="00431B9B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  <w:r>
              <w:t>Взаимоотношение подростков.</w:t>
            </w:r>
          </w:p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</w:tc>
        <w:tc>
          <w:tcPr>
            <w:tcW w:w="992" w:type="dxa"/>
          </w:tcPr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20</w:t>
            </w:r>
          </w:p>
        </w:tc>
        <w:tc>
          <w:tcPr>
            <w:tcW w:w="1021" w:type="dxa"/>
          </w:tcPr>
          <w:p w:rsidR="00C11CF1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  <w:p w:rsidR="00B36717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134" w:type="dxa"/>
          </w:tcPr>
          <w:p w:rsidR="00C11CF1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1</w:t>
            </w:r>
          </w:p>
          <w:p w:rsidR="00B36717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403" w:type="dxa"/>
          </w:tcPr>
          <w:p w:rsidR="00C11CF1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1</w:t>
            </w:r>
          </w:p>
          <w:p w:rsidR="00B36717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715" w:type="dxa"/>
          </w:tcPr>
          <w:p w:rsidR="00C11CF1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  <w:p w:rsidR="00B36717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</w:tr>
      <w:tr w:rsidR="00C11CF1" w:rsidRPr="009A70B4" w:rsidTr="00C11CF1">
        <w:trPr>
          <w:trHeight w:val="626"/>
        </w:trPr>
        <w:tc>
          <w:tcPr>
            <w:tcW w:w="426" w:type="dxa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3</w:t>
            </w:r>
          </w:p>
        </w:tc>
        <w:tc>
          <w:tcPr>
            <w:tcW w:w="3374" w:type="dxa"/>
          </w:tcPr>
          <w:p w:rsidR="00C11CF1" w:rsidRPr="00901D82" w:rsidRDefault="00431B9B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  <w:r>
              <w:t>Моя родина - Россия</w:t>
            </w:r>
          </w:p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</w:tc>
        <w:tc>
          <w:tcPr>
            <w:tcW w:w="992" w:type="dxa"/>
          </w:tcPr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20</w:t>
            </w:r>
          </w:p>
        </w:tc>
        <w:tc>
          <w:tcPr>
            <w:tcW w:w="1021" w:type="dxa"/>
          </w:tcPr>
          <w:p w:rsidR="00C11CF1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1</w:t>
            </w:r>
          </w:p>
          <w:p w:rsidR="00B36717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134" w:type="dxa"/>
          </w:tcPr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403" w:type="dxa"/>
          </w:tcPr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715" w:type="dxa"/>
          </w:tcPr>
          <w:p w:rsidR="00C11CF1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1</w:t>
            </w:r>
          </w:p>
          <w:p w:rsidR="00B36717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</w:tr>
      <w:tr w:rsidR="00C11CF1" w:rsidRPr="009A70B4" w:rsidTr="00C11CF1">
        <w:trPr>
          <w:trHeight w:val="642"/>
        </w:trPr>
        <w:tc>
          <w:tcPr>
            <w:tcW w:w="426" w:type="dxa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4</w:t>
            </w:r>
          </w:p>
        </w:tc>
        <w:tc>
          <w:tcPr>
            <w:tcW w:w="3374" w:type="dxa"/>
          </w:tcPr>
          <w:p w:rsidR="00C11CF1" w:rsidRPr="00901D82" w:rsidRDefault="00431B9B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  <w:r>
              <w:t>Клубы по интересам.</w:t>
            </w:r>
          </w:p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</w:tc>
        <w:tc>
          <w:tcPr>
            <w:tcW w:w="992" w:type="dxa"/>
          </w:tcPr>
          <w:p w:rsidR="00C11CF1" w:rsidRPr="00901D82" w:rsidRDefault="00431B9B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20</w:t>
            </w:r>
          </w:p>
        </w:tc>
        <w:tc>
          <w:tcPr>
            <w:tcW w:w="1021" w:type="dxa"/>
          </w:tcPr>
          <w:p w:rsidR="00C11CF1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1</w:t>
            </w:r>
          </w:p>
          <w:p w:rsidR="00B36717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134" w:type="dxa"/>
          </w:tcPr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403" w:type="dxa"/>
          </w:tcPr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715" w:type="dxa"/>
          </w:tcPr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</w:tr>
      <w:tr w:rsidR="00C11CF1" w:rsidRPr="009A70B4" w:rsidTr="00C11CF1">
        <w:trPr>
          <w:trHeight w:val="321"/>
        </w:trPr>
        <w:tc>
          <w:tcPr>
            <w:tcW w:w="426" w:type="dxa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5</w:t>
            </w:r>
          </w:p>
        </w:tc>
        <w:tc>
          <w:tcPr>
            <w:tcW w:w="3374" w:type="dxa"/>
          </w:tcPr>
          <w:p w:rsidR="00C11CF1" w:rsidRPr="00901D82" w:rsidRDefault="00431B9B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  <w:r>
              <w:t>Искусство и культура</w:t>
            </w:r>
          </w:p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</w:tc>
        <w:tc>
          <w:tcPr>
            <w:tcW w:w="992" w:type="dxa"/>
          </w:tcPr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20</w:t>
            </w:r>
          </w:p>
        </w:tc>
        <w:tc>
          <w:tcPr>
            <w:tcW w:w="1021" w:type="dxa"/>
          </w:tcPr>
          <w:p w:rsidR="00C11CF1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1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134" w:type="dxa"/>
          </w:tcPr>
          <w:p w:rsidR="00C11CF1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  <w:p w:rsidR="00B36717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403" w:type="dxa"/>
          </w:tcPr>
          <w:p w:rsidR="00C11CF1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1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715" w:type="dxa"/>
          </w:tcPr>
          <w:p w:rsidR="00C11CF1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  <w:p w:rsidR="00B36717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</w:tr>
      <w:tr w:rsidR="00C11CF1" w:rsidRPr="009A70B4" w:rsidTr="00C11CF1">
        <w:trPr>
          <w:trHeight w:val="321"/>
        </w:trPr>
        <w:tc>
          <w:tcPr>
            <w:tcW w:w="426" w:type="dxa"/>
          </w:tcPr>
          <w:p w:rsidR="00C11CF1" w:rsidRPr="009A70B4" w:rsidRDefault="00C11CF1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</w:p>
        </w:tc>
        <w:tc>
          <w:tcPr>
            <w:tcW w:w="3374" w:type="dxa"/>
          </w:tcPr>
          <w:p w:rsidR="00C11CF1" w:rsidRPr="009A70B4" w:rsidRDefault="00431B9B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>
              <w:rPr>
                <w:rFonts w:eastAsiaTheme="minorHAnsi"/>
                <w:bCs/>
                <w:color w:val="0D0D0D"/>
                <w:lang w:eastAsia="en-US"/>
              </w:rPr>
              <w:t xml:space="preserve">Итого </w:t>
            </w:r>
          </w:p>
        </w:tc>
        <w:tc>
          <w:tcPr>
            <w:tcW w:w="992" w:type="dxa"/>
          </w:tcPr>
          <w:p w:rsidR="00C11CF1" w:rsidRPr="00901D82" w:rsidRDefault="00C11CF1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102</w:t>
            </w:r>
          </w:p>
        </w:tc>
        <w:tc>
          <w:tcPr>
            <w:tcW w:w="1021" w:type="dxa"/>
          </w:tcPr>
          <w:p w:rsidR="00C11CF1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5</w:t>
            </w:r>
          </w:p>
        </w:tc>
        <w:tc>
          <w:tcPr>
            <w:tcW w:w="1134" w:type="dxa"/>
          </w:tcPr>
          <w:p w:rsidR="00C11CF1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1</w:t>
            </w:r>
          </w:p>
        </w:tc>
        <w:tc>
          <w:tcPr>
            <w:tcW w:w="1403" w:type="dxa"/>
          </w:tcPr>
          <w:p w:rsidR="00C11CF1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2</w:t>
            </w:r>
          </w:p>
        </w:tc>
        <w:tc>
          <w:tcPr>
            <w:tcW w:w="1715" w:type="dxa"/>
          </w:tcPr>
          <w:p w:rsidR="00C11CF1" w:rsidRPr="00901D82" w:rsidRDefault="00B36717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1</w:t>
            </w:r>
          </w:p>
        </w:tc>
      </w:tr>
    </w:tbl>
    <w:p w:rsidR="00C11CF1" w:rsidRPr="009A70B4" w:rsidRDefault="00C11CF1" w:rsidP="0036753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D0D0D"/>
          <w:lang w:eastAsia="en-US"/>
        </w:rPr>
      </w:pPr>
    </w:p>
    <w:p w:rsidR="00C11CF1" w:rsidRPr="009B6A91" w:rsidRDefault="00C11CF1" w:rsidP="0036753E">
      <w:pPr>
        <w:autoSpaceDE w:val="0"/>
        <w:autoSpaceDN w:val="0"/>
        <w:adjustRightInd w:val="0"/>
        <w:jc w:val="center"/>
        <w:rPr>
          <w:b/>
          <w:bCs/>
        </w:rPr>
      </w:pPr>
      <w:r w:rsidRPr="009B6A91">
        <w:rPr>
          <w:b/>
          <w:bCs/>
        </w:rPr>
        <w:t>Календарно-тематический план</w:t>
      </w:r>
    </w:p>
    <w:p w:rsidR="00C11CF1" w:rsidRPr="009B6A91" w:rsidRDefault="00C11CF1" w:rsidP="0036753E">
      <w:pPr>
        <w:autoSpaceDE w:val="0"/>
        <w:autoSpaceDN w:val="0"/>
        <w:adjustRightInd w:val="0"/>
        <w:rPr>
          <w:lang w:val="en-US"/>
        </w:rPr>
      </w:pPr>
    </w:p>
    <w:p w:rsidR="00C11CF1" w:rsidRPr="009B6A91" w:rsidRDefault="00C11CF1" w:rsidP="0036753E">
      <w:pPr>
        <w:autoSpaceDE w:val="0"/>
        <w:autoSpaceDN w:val="0"/>
        <w:adjustRightInd w:val="0"/>
        <w:rPr>
          <w:lang w:val="en-US"/>
        </w:rPr>
      </w:pPr>
    </w:p>
    <w:tbl>
      <w:tblPr>
        <w:tblW w:w="10632" w:type="dxa"/>
        <w:tblInd w:w="-855" w:type="dxa"/>
        <w:tblLayout w:type="fixed"/>
        <w:tblLook w:val="0000"/>
      </w:tblPr>
      <w:tblGrid>
        <w:gridCol w:w="567"/>
        <w:gridCol w:w="6238"/>
        <w:gridCol w:w="962"/>
        <w:gridCol w:w="851"/>
        <w:gridCol w:w="1022"/>
        <w:gridCol w:w="992"/>
      </w:tblGrid>
      <w:tr w:rsidR="00431B9B" w:rsidRPr="009B6A91" w:rsidTr="00431B9B">
        <w:trPr>
          <w:trHeight w:val="345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6A91">
              <w:rPr>
                <w:b/>
                <w:bCs/>
                <w:lang w:val="en-US"/>
              </w:rPr>
              <w:t xml:space="preserve">№ </w:t>
            </w:r>
            <w:r w:rsidRPr="009B6A91">
              <w:rPr>
                <w:b/>
                <w:bCs/>
              </w:rPr>
              <w:t>п/п</w:t>
            </w:r>
          </w:p>
        </w:tc>
        <w:tc>
          <w:tcPr>
            <w:tcW w:w="62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</w:pPr>
            <w:r w:rsidRPr="009B6A91">
              <w:rPr>
                <w:b/>
                <w:bCs/>
              </w:rPr>
              <w:t>Тема урока и его вид</w:t>
            </w:r>
          </w:p>
        </w:tc>
        <w:tc>
          <w:tcPr>
            <w:tcW w:w="9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B6A91">
              <w:rPr>
                <w:b/>
                <w:bCs/>
              </w:rPr>
              <w:t>Кол-во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6A91">
              <w:rPr>
                <w:b/>
                <w:bCs/>
              </w:rPr>
              <w:t>часов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B6A91">
              <w:rPr>
                <w:b/>
                <w:bCs/>
              </w:rPr>
              <w:t>Контроль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6A91">
              <w:rPr>
                <w:b/>
                <w:bCs/>
              </w:rPr>
              <w:t>знаний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B6A91">
              <w:rPr>
                <w:b/>
                <w:bCs/>
              </w:rPr>
              <w:t>Дата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6A91">
              <w:rPr>
                <w:b/>
                <w:bCs/>
              </w:rPr>
              <w:t>занятия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B6A91">
              <w:rPr>
                <w:b/>
                <w:bCs/>
              </w:rPr>
              <w:t>Дата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6A91">
              <w:rPr>
                <w:b/>
                <w:bCs/>
              </w:rPr>
              <w:t>занятия</w:t>
            </w:r>
          </w:p>
        </w:tc>
      </w:tr>
      <w:tr w:rsidR="00431B9B" w:rsidRPr="009B6A91" w:rsidTr="00431B9B">
        <w:trPr>
          <w:trHeight w:val="345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62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6A91">
              <w:rPr>
                <w:b/>
                <w:bCs/>
              </w:rPr>
              <w:t>факт</w:t>
            </w: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6A91">
              <w:t xml:space="preserve"> </w:t>
            </w:r>
            <w:r w:rsidRPr="009B6A91">
              <w:rPr>
                <w:b/>
                <w:bCs/>
              </w:rPr>
              <w:t>В МЕЖДУНАРОДНОМ АЭРОПОРТУ.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ЗНАКОМСТВО. 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t>Рассказ о себе</w:t>
            </w:r>
            <w:r w:rsidRPr="009B6A91">
              <w:rPr>
                <w:u w:val="single"/>
              </w:rPr>
              <w:t>. Новая лексика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2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Грамматический материал</w:t>
            </w:r>
            <w:r w:rsidRPr="009B6A91">
              <w:t>. Временные формы глагола Present Simple, Present Progressive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3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по теме</w:t>
            </w:r>
            <w:r w:rsidRPr="009B6A91">
              <w:t>. Употребление лексики в ситуации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4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Новая лексика</w:t>
            </w:r>
            <w:r w:rsidRPr="009B6A91">
              <w:t>. В аэропорту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5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Чтение с поиском информации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6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Чтение по теме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7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</w:t>
            </w:r>
            <w:r w:rsidRPr="009B6A91">
              <w:t>. Телефонный этикет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8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Чтение с полным пониманием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9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Грамматический материал</w:t>
            </w:r>
            <w:r w:rsidRPr="009B6A91">
              <w:t>. Способы выражения будущих действий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10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Чтение диалога. «</w:t>
            </w:r>
            <w:r w:rsidRPr="009B6A91">
              <w:rPr>
                <w:lang w:val="en-US"/>
              </w:rPr>
              <w:t>Murphy</w:t>
            </w:r>
            <w:r w:rsidRPr="009B6A91">
              <w:t>’</w:t>
            </w:r>
            <w:r w:rsidRPr="009B6A91">
              <w:rPr>
                <w:lang w:val="en-US"/>
              </w:rPr>
              <w:t>s</w:t>
            </w:r>
            <w:r w:rsidRPr="009B6A91">
              <w:t xml:space="preserve"> </w:t>
            </w:r>
            <w:r w:rsidRPr="009B6A91">
              <w:rPr>
                <w:lang w:val="en-US"/>
              </w:rPr>
              <w:t>Law</w:t>
            </w:r>
            <w:r w:rsidRPr="009B6A91">
              <w:t xml:space="preserve">» 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Новая лексика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11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 xml:space="preserve">Работа с грамматическим материалом.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Сложные предложения с придаточным времени, условия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12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по теме</w:t>
            </w:r>
            <w:r w:rsidRPr="009B6A91">
              <w:t>. Правила вежливого поведения в иноязычной стране.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59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13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 xml:space="preserve">     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u w:val="single"/>
              </w:rPr>
              <w:t>Контроль знаний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14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Грамматический материал</w:t>
            </w:r>
            <w:r w:rsidRPr="009B6A91">
              <w:t>. Модальные глаголы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15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Подготовка к проекту «В междунардном аэропорту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16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Защита проектов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17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Домашнее чтение</w:t>
            </w:r>
            <w:r w:rsidRPr="009B6A91">
              <w:t xml:space="preserve">. Творчество американского писателя   О. Генри  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18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с</w:t>
            </w:r>
            <w:r w:rsidRPr="009B6A91">
              <w:t xml:space="preserve"> полным пониманием.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19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Систематизация лексических единиц.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lastRenderedPageBreak/>
              <w:t>20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lastRenderedPageBreak/>
              <w:t>Стартовая контрольная работа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lastRenderedPageBreak/>
              <w:t>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21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t xml:space="preserve">Выполнение </w:t>
            </w:r>
            <w:r w:rsidRPr="009B6A91">
              <w:rPr>
                <w:u w:val="single"/>
              </w:rPr>
              <w:t>грамматических упражнений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22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Чтение по теме.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 xml:space="preserve">         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6A91">
              <w:rPr>
                <w:lang w:val="en-US"/>
              </w:rPr>
              <w:t xml:space="preserve"> </w:t>
            </w:r>
            <w:r w:rsidRPr="009B6A91">
              <w:rPr>
                <w:b/>
                <w:bCs/>
              </w:rPr>
              <w:t>ВЗАИМООТНОШЕНИЯ ПОДРОСТКОВ.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23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по теме</w:t>
            </w:r>
            <w:r w:rsidRPr="009B6A91">
              <w:t>. Новая лексика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24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с поиском информации</w:t>
            </w:r>
            <w:r w:rsidRPr="009B6A91">
              <w:t>. Употребление лексики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25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Грамматический материал. Временные формы глагола Past Simple,  Past Progressive, Past Perfect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26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Употребление конструкции  used to Утвердительная, отрицательная, вопросительная формы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27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по теме</w:t>
            </w:r>
            <w:r w:rsidRPr="009B6A91">
              <w:t>. Употребление лексики в ситуации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28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</w:t>
            </w:r>
            <w:r w:rsidRPr="009B6A91">
              <w:t>. Жизнь в американском междунордном лагере.  Новая лексика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29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 xml:space="preserve"> 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 xml:space="preserve"> </w:t>
            </w:r>
            <w:r w:rsidRPr="009B6A91">
              <w:t>Употребление</w:t>
            </w:r>
            <w:r w:rsidRPr="009B6A91">
              <w:rPr>
                <w:lang w:val="en-US"/>
              </w:rPr>
              <w:t xml:space="preserve"> </w:t>
            </w:r>
            <w:r w:rsidRPr="009B6A91">
              <w:t>глаголов</w:t>
            </w:r>
            <w:r w:rsidRPr="009B6A91">
              <w:rPr>
                <w:lang w:val="en-US"/>
              </w:rPr>
              <w:t xml:space="preserve"> </w:t>
            </w:r>
            <w:r w:rsidRPr="009B6A91">
              <w:t>в</w:t>
            </w:r>
            <w:r w:rsidRPr="009B6A91">
              <w:rPr>
                <w:lang w:val="en-US"/>
              </w:rPr>
              <w:t xml:space="preserve">   Present Perfect, Present Perfect Progressive\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30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431B9B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Контроль монологической речи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B36717" w:rsidP="0036753E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31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Закрепление лексико – грамматических знаний</w:t>
            </w:r>
            <w:r w:rsidRPr="009B6A91">
              <w:t>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32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 xml:space="preserve">Контроль </w:t>
            </w:r>
            <w:r w:rsidR="00431B9B">
              <w:rPr>
                <w:u w:val="single"/>
              </w:rPr>
              <w:t>навыков чтения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33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</w:t>
            </w:r>
            <w:r w:rsidRPr="009B6A91">
              <w:t>. Как завести друзей. Новая лексика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34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по теме</w:t>
            </w:r>
            <w:r w:rsidRPr="009B6A91">
              <w:t>. В поисках друга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lastRenderedPageBreak/>
              <w:t>35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lastRenderedPageBreak/>
              <w:t>Аудирование.</w:t>
            </w:r>
            <w:r w:rsidRPr="009B6A91">
              <w:t xml:space="preserve"> В международном молодежном лагере. Традиции и правила поведения.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36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Чтение с поиском информации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37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Подготовка к проекту «Настоящий друг»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38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Урок речи по теме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39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 xml:space="preserve">Домашнее чтение. </w:t>
            </w:r>
          </w:p>
          <w:p w:rsidR="00C11CF1" w:rsidRPr="009B6A91" w:rsidRDefault="00C11CF1" w:rsidP="0036753E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ab/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40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tabs>
                <w:tab w:val="left" w:pos="2520"/>
              </w:tabs>
              <w:autoSpaceDE w:val="0"/>
              <w:autoSpaceDN w:val="0"/>
              <w:adjustRightInd w:val="0"/>
            </w:pPr>
            <w:r w:rsidRPr="009B6A91">
              <w:t>Творчество английского писателя Конан Дойла</w:t>
            </w:r>
          </w:p>
          <w:p w:rsidR="00C11CF1" w:rsidRPr="009B6A91" w:rsidRDefault="00C11CF1" w:rsidP="0036753E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41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Чтение с поиском информации.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42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Систематизация лексических единиц.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МОЯ РОДИНА -  РОССИЯ. 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43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Чтение.</w:t>
            </w:r>
            <w:r w:rsidRPr="009B6A91">
              <w:t xml:space="preserve"> Каникулы в лагере.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44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Грамматический материал.</w:t>
            </w:r>
            <w:r w:rsidRPr="009B6A91">
              <w:t xml:space="preserve"> Употребление глаголов в Passive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43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Чтение.</w:t>
            </w:r>
            <w:r w:rsidRPr="009B6A91">
              <w:t xml:space="preserve"> Россия – история, география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44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Новая лексика.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45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с полным пониманием</w:t>
            </w:r>
            <w:r w:rsidRPr="009B6A91">
              <w:t>. Познакомьтесь с Канадой.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46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Чтение.</w:t>
            </w:r>
            <w:r w:rsidRPr="009B6A91">
              <w:t xml:space="preserve"> Канада – история, география.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47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Грамматический материал</w:t>
            </w:r>
            <w:r w:rsidRPr="009B6A91">
              <w:t>. Эмфатические предложения.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48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</w:t>
            </w:r>
            <w:r w:rsidRPr="009B6A91">
              <w:t>. Национальные символы Канады.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49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Чтение с общим охватом.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50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B36717" w:rsidP="0036753E">
            <w:pPr>
              <w:autoSpaceDE w:val="0"/>
              <w:autoSpaceDN w:val="0"/>
              <w:adjustRightInd w:val="0"/>
            </w:pPr>
            <w:r>
              <w:rPr>
                <w:u w:val="single"/>
              </w:rPr>
              <w:t>Контроль аудирования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B36717" w:rsidP="0036753E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51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Новая лексика. Австралия.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52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</w:t>
            </w:r>
            <w:r w:rsidRPr="009B6A91">
              <w:t>. Познакомьтесь с Австралией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53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по теме</w:t>
            </w:r>
            <w:r w:rsidRPr="009B6A91">
              <w:t>. Австралия, Великобритания. История, география.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54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</w:t>
            </w:r>
            <w:r w:rsidRPr="009B6A91">
              <w:t xml:space="preserve">. Мы гордимся своей страной.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Новая лексика.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55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</w:t>
            </w:r>
            <w:r w:rsidRPr="009B6A91">
              <w:t>. Знаменитые люди страны.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56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Закрепление лексических навыков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57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t>Подготовка к контрольной работе.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B36717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58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Контроль знаний</w:t>
            </w:r>
            <w:r w:rsidR="00B36717">
              <w:rPr>
                <w:u w:val="single"/>
              </w:rPr>
              <w:t>. Тест.</w:t>
            </w:r>
          </w:p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  <w:r w:rsidRPr="00B36717">
              <w:t>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</w:tc>
      </w:tr>
      <w:tr w:rsidR="00431B9B" w:rsidRPr="00B36717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  <w:r w:rsidRPr="00B36717">
              <w:t>59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Подготовка к проекту «Моя Родина - Россия»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  <w:r w:rsidRPr="00B36717"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</w:tc>
      </w:tr>
      <w:tr w:rsidR="00431B9B" w:rsidRPr="00B36717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  <w:r w:rsidRPr="00B36717">
              <w:t>60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Урок речи по теме.</w:t>
            </w:r>
          </w:p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  <w:r w:rsidRPr="00B36717"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</w:p>
          <w:p w:rsidR="00C11CF1" w:rsidRPr="00B36717" w:rsidRDefault="00C11CF1" w:rsidP="0036753E">
            <w:pPr>
              <w:autoSpaceDE w:val="0"/>
              <w:autoSpaceDN w:val="0"/>
              <w:adjustRightInd w:val="0"/>
            </w:pPr>
            <w:r w:rsidRPr="00B36717">
              <w:t>61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Творчество английского писателя Джером К. Джером.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 xml:space="preserve">     62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 xml:space="preserve">Домашнее чтение.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КЛУБЫ ПО ИНТЕРЕСАМ. 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63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по теме</w:t>
            </w:r>
            <w:r w:rsidRPr="009B6A91">
              <w:t>. Новая лексика.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64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Грамматический материал</w:t>
            </w:r>
            <w:r w:rsidRPr="009B6A91">
              <w:t>. Функции инфинитива в предложении.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65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Грамматический материал.</w:t>
            </w:r>
            <w:r w:rsidRPr="009B6A91">
              <w:t xml:space="preserve"> Инфинитивный оборот Сложное дополнение. Complex Object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Чтение. Интересные эпизоды лагерной жизни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66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 xml:space="preserve"> 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 xml:space="preserve"> </w:t>
            </w:r>
            <w:r w:rsidRPr="009B6A91">
              <w:rPr>
                <w:u w:val="single"/>
              </w:rPr>
              <w:t>Грамматический материал</w:t>
            </w:r>
            <w:r w:rsidRPr="009B6A91">
              <w:t>. Инфинитивный оборот Сложное подлежащее. Complex Subject.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67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Чтение.</w:t>
            </w:r>
            <w:r w:rsidRPr="009B6A91">
              <w:t xml:space="preserve"> Национальный парк Йосемити. Новая лексика.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68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Работа с грамматикой.</w:t>
            </w:r>
            <w:r w:rsidRPr="009B6A91">
              <w:t xml:space="preserve"> Формы инфинитива.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69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Новая лексика по теме</w:t>
            </w:r>
            <w:r w:rsidRPr="009B6A91">
              <w:t>. Национальный парк Йосемити.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70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с общим охватом</w:t>
            </w:r>
            <w:r w:rsidRPr="009B6A91">
              <w:t>. Охрана окружающей среды.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71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Грамматика</w:t>
            </w:r>
            <w:r w:rsidRPr="009B6A91">
              <w:t>. Модальные глаголы can, must, may в значении сомнения, удивления.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72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Новая лексика по теме</w:t>
            </w:r>
            <w:r w:rsidRPr="009B6A91">
              <w:t>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73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с поиском информации</w:t>
            </w:r>
            <w:r w:rsidRPr="009B6A91">
              <w:t>. Опасности, которые подстерегают при сплаве на байдарке.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74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Чтение по теме.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75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Контроль знаний.</w:t>
            </w:r>
            <w:r w:rsidR="00B36717">
              <w:rPr>
                <w:u w:val="single"/>
              </w:rPr>
              <w:t xml:space="preserve"> Тест.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76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Подготовка к проекту. На память будущим поколениям.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77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Урок речи по теме.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78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79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80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Домашнее чтение</w:t>
            </w:r>
            <w:r w:rsidRPr="009B6A91">
              <w:t>. Творчество новозеландской писательницы Кэтрин Мэнсфилд.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81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Систематизация лексических единиц.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82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Выполнение лексико-грамматических заданий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6A9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СКУССТВО  И  КУЛЬТУРА.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83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Грамматический материал</w:t>
            </w:r>
            <w:r w:rsidRPr="009B6A91">
              <w:t>. Модальные глаголы should, could, ought to в значении порицания.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84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Чтение.</w:t>
            </w:r>
            <w:r w:rsidRPr="009B6A91">
              <w:t xml:space="preserve"> Взаимоотношения подростков.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Новая лексика.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85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Грамматический материал</w:t>
            </w:r>
            <w:r w:rsidRPr="009B6A91">
              <w:t>. Употребление артикля с существительными.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86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с поиском информации.</w:t>
            </w:r>
            <w:r w:rsidRPr="009B6A91">
              <w:t xml:space="preserve"> Взаимоотношения подростков.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87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Новая лексика</w:t>
            </w:r>
            <w:r w:rsidRPr="009B6A91">
              <w:t>. Театр.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88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</w:t>
            </w:r>
            <w:r w:rsidRPr="009B6A91">
              <w:t>. Театральные деятели России.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89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Новая лексика</w:t>
            </w:r>
            <w:r w:rsidRPr="009B6A91">
              <w:t>. Роль английского языка в современном мире.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90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 с полным пониманием</w:t>
            </w:r>
            <w:r w:rsidRPr="009B6A91">
              <w:t>. Роль английского языка в современном мире.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91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Грамматический материал</w:t>
            </w:r>
            <w:r w:rsidRPr="009B6A91">
              <w:t>. Употребление глагола to be в значении долженствования.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92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Чтение</w:t>
            </w:r>
            <w:r w:rsidRPr="009B6A91">
              <w:t>. Отрывок из художественного произведения. Б.Шоу. Пигмалион.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93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Чтение с общим охватом.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94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95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u w:val="single"/>
              </w:rPr>
              <w:t>Контроль знаний.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B224DA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96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Подготовка к проекту</w:t>
            </w:r>
            <w:r w:rsidRPr="009B6A91">
              <w:t>. Моя прекрасная леди.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97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B36717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Контроль монологической речи.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B36717" w:rsidRDefault="00B36717" w:rsidP="0036753E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98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99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100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 xml:space="preserve">Домашнее чтение. 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Творчество английского писателя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Бернарда Шоу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101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6A91">
              <w:rPr>
                <w:u w:val="single"/>
              </w:rPr>
              <w:t>Систематизация лексических единиц.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102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rPr>
                <w:u w:val="single"/>
              </w:rPr>
              <w:t>Повторение.</w:t>
            </w:r>
            <w:r w:rsidRPr="009B6A91">
              <w:t xml:space="preserve"> Выполнение лексико-грамматических заданий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B6A91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B9B" w:rsidRPr="009B6A91" w:rsidTr="00431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C11CF1" w:rsidP="0036753E">
            <w:pPr>
              <w:autoSpaceDE w:val="0"/>
              <w:autoSpaceDN w:val="0"/>
              <w:adjustRightInd w:val="0"/>
            </w:pPr>
            <w:r w:rsidRPr="009B6A91">
              <w:t>ИТОГО : 102 часа</w:t>
            </w:r>
          </w:p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253CF3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C11CF1" w:rsidRPr="009B6A91" w:rsidRDefault="00B36717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CF1" w:rsidRPr="009B6A91" w:rsidRDefault="00C11CF1" w:rsidP="0036753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C11CF1" w:rsidRPr="00531057" w:rsidRDefault="00C11CF1" w:rsidP="0036753E">
      <w:pPr>
        <w:pStyle w:val="a3"/>
        <w:spacing w:before="0" w:beforeAutospacing="0" w:after="0" w:afterAutospacing="0"/>
        <w:jc w:val="both"/>
        <w:rPr>
          <w:b/>
        </w:rPr>
      </w:pPr>
    </w:p>
    <w:p w:rsidR="00C11CF1" w:rsidRPr="009A70B4" w:rsidRDefault="00C11CF1" w:rsidP="0036753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D0D0D"/>
          <w:lang w:eastAsia="en-US"/>
        </w:rPr>
      </w:pPr>
    </w:p>
    <w:p w:rsidR="00C11CF1" w:rsidRPr="009A70B4" w:rsidRDefault="00C11CF1" w:rsidP="0036753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D0D0D"/>
          <w:lang w:eastAsia="en-US"/>
        </w:rPr>
      </w:pPr>
      <w:r w:rsidRPr="009A70B4">
        <w:rPr>
          <w:rFonts w:eastAsiaTheme="minorHAnsi"/>
          <w:b/>
          <w:bCs/>
          <w:color w:val="0D0D0D"/>
          <w:lang w:eastAsia="en-US"/>
        </w:rPr>
        <w:t xml:space="preserve">Требования к уровню подготовки </w:t>
      </w:r>
      <w:r w:rsidR="00253CF3">
        <w:rPr>
          <w:rFonts w:eastAsiaTheme="minorHAnsi"/>
          <w:b/>
          <w:bCs/>
          <w:color w:val="0D0D0D"/>
          <w:lang w:eastAsia="en-US"/>
        </w:rPr>
        <w:t xml:space="preserve">учащихся 10 класса </w:t>
      </w:r>
    </w:p>
    <w:p w:rsidR="00C11CF1" w:rsidRPr="009A70B4" w:rsidRDefault="00C11CF1" w:rsidP="0036753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D0D0D"/>
          <w:lang w:eastAsia="en-US"/>
        </w:rPr>
      </w:pPr>
    </w:p>
    <w:p w:rsidR="00C11CF1" w:rsidRPr="009A70B4" w:rsidRDefault="00C11CF1" w:rsidP="0036753E">
      <w:pPr>
        <w:jc w:val="both"/>
      </w:pPr>
      <w:r w:rsidRPr="009A70B4">
        <w:rPr>
          <w:b/>
          <w:bCs/>
        </w:rPr>
        <w:t>В результате изучения иностранного языка на базовом уровне ученик должен</w:t>
      </w:r>
    </w:p>
    <w:p w:rsidR="00C11CF1" w:rsidRPr="009A70B4" w:rsidRDefault="00C11CF1" w:rsidP="0036753E">
      <w:pPr>
        <w:jc w:val="both"/>
      </w:pPr>
      <w:r w:rsidRPr="009A70B4">
        <w:rPr>
          <w:b/>
          <w:bCs/>
        </w:rPr>
        <w:t>знать/понимать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t xml:space="preserve">        - значения</w:t>
      </w:r>
      <w:r w:rsidRPr="009A70B4">
        <w:rPr>
          <w:b/>
          <w:bCs/>
          <w:i/>
          <w:iCs/>
        </w:rPr>
        <w:t xml:space="preserve"> </w:t>
      </w:r>
      <w:r w:rsidRPr="009A70B4">
        <w:t>новых</w:t>
      </w:r>
      <w:r w:rsidRPr="009A70B4">
        <w:rPr>
          <w:b/>
          <w:bCs/>
          <w:i/>
          <w:iCs/>
        </w:rPr>
        <w:t xml:space="preserve"> </w:t>
      </w:r>
      <w:r w:rsidRPr="009A70B4">
        <w:t>лексических</w:t>
      </w:r>
      <w:r w:rsidRPr="009A70B4">
        <w:rPr>
          <w:b/>
          <w:bCs/>
          <w:i/>
          <w:iCs/>
        </w:rPr>
        <w:t xml:space="preserve"> </w:t>
      </w:r>
      <w:r w:rsidRPr="009A70B4"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t>       - значение</w:t>
      </w:r>
      <w:r w:rsidRPr="009A70B4">
        <w:rPr>
          <w:b/>
          <w:bCs/>
          <w:i/>
          <w:iCs/>
        </w:rPr>
        <w:t xml:space="preserve"> </w:t>
      </w:r>
      <w:r w:rsidRPr="009A70B4">
        <w:t>изученных</w:t>
      </w:r>
      <w:r w:rsidRPr="009A70B4">
        <w:rPr>
          <w:b/>
          <w:bCs/>
          <w:i/>
          <w:iCs/>
        </w:rPr>
        <w:t xml:space="preserve"> </w:t>
      </w:r>
      <w:r w:rsidRPr="009A70B4">
        <w:t>грамматических</w:t>
      </w:r>
      <w:r w:rsidRPr="009A70B4">
        <w:rPr>
          <w:b/>
          <w:bCs/>
          <w:i/>
          <w:iCs/>
        </w:rPr>
        <w:t xml:space="preserve"> </w:t>
      </w:r>
      <w:r w:rsidRPr="009A70B4">
        <w:t>явлений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t xml:space="preserve">       - страноведческую</w:t>
      </w:r>
      <w:r w:rsidRPr="009A70B4">
        <w:rPr>
          <w:b/>
          <w:bCs/>
          <w:i/>
          <w:iCs/>
        </w:rPr>
        <w:t xml:space="preserve"> </w:t>
      </w:r>
      <w:r w:rsidRPr="009A70B4"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r w:rsidRPr="009A70B4">
        <w:rPr>
          <w:i/>
          <w:iCs/>
        </w:rPr>
        <w:t> </w:t>
      </w:r>
    </w:p>
    <w:p w:rsidR="00C11CF1" w:rsidRPr="009A70B4" w:rsidRDefault="00C11CF1" w:rsidP="0036753E">
      <w:pPr>
        <w:autoSpaceDE w:val="0"/>
        <w:autoSpaceDN w:val="0"/>
        <w:jc w:val="both"/>
      </w:pPr>
      <w:r w:rsidRPr="009A70B4">
        <w:rPr>
          <w:b/>
          <w:bCs/>
        </w:rPr>
        <w:t>уметь</w:t>
      </w:r>
    </w:p>
    <w:p w:rsidR="00C11CF1" w:rsidRPr="009A70B4" w:rsidRDefault="00C11CF1" w:rsidP="0036753E">
      <w:pPr>
        <w:autoSpaceDE w:val="0"/>
        <w:autoSpaceDN w:val="0"/>
        <w:ind w:firstLine="567"/>
        <w:jc w:val="both"/>
      </w:pPr>
      <w:r w:rsidRPr="009A70B4">
        <w:rPr>
          <w:b/>
          <w:bCs/>
          <w:i/>
          <w:iCs/>
        </w:rPr>
        <w:t>говорение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t>          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t>         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C11CF1" w:rsidRPr="009A70B4" w:rsidRDefault="00C11CF1" w:rsidP="0036753E">
      <w:pPr>
        <w:autoSpaceDE w:val="0"/>
        <w:autoSpaceDN w:val="0"/>
        <w:ind w:firstLine="567"/>
        <w:jc w:val="both"/>
      </w:pPr>
      <w:r w:rsidRPr="009A70B4">
        <w:rPr>
          <w:b/>
          <w:bCs/>
          <w:i/>
          <w:iCs/>
        </w:rPr>
        <w:t>аудирование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t xml:space="preserve">          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C11CF1" w:rsidRPr="009A70B4" w:rsidRDefault="00C11CF1" w:rsidP="0036753E">
      <w:pPr>
        <w:autoSpaceDE w:val="0"/>
        <w:autoSpaceDN w:val="0"/>
        <w:ind w:firstLine="567"/>
        <w:jc w:val="both"/>
      </w:pPr>
      <w:r w:rsidRPr="009A70B4">
        <w:rPr>
          <w:b/>
          <w:bCs/>
          <w:i/>
          <w:iCs/>
        </w:rPr>
        <w:lastRenderedPageBreak/>
        <w:t>чтение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t>         -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C11CF1" w:rsidRPr="009A70B4" w:rsidRDefault="00C11CF1" w:rsidP="0036753E">
      <w:pPr>
        <w:autoSpaceDE w:val="0"/>
        <w:autoSpaceDN w:val="0"/>
        <w:ind w:firstLine="567"/>
        <w:jc w:val="both"/>
      </w:pPr>
      <w:r w:rsidRPr="009A70B4">
        <w:rPr>
          <w:b/>
          <w:bCs/>
          <w:i/>
          <w:iCs/>
        </w:rPr>
        <w:t>письменная речь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t>         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</w:t>
      </w:r>
    </w:p>
    <w:p w:rsidR="00C11CF1" w:rsidRPr="009A70B4" w:rsidRDefault="00C11CF1" w:rsidP="0036753E">
      <w:pPr>
        <w:jc w:val="both"/>
      </w:pPr>
      <w:r w:rsidRPr="009A70B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9A70B4">
        <w:t>для: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t>         - общения с представителями других стран, ориентации в современном поликультурном мире;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t>         - получения сведений из иноязычных источников информации (в том числе через Интернет), необходимых в образовательных и     самообразовательных целях;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t>         - расширения возможностей в выборе будущей профессиональной деятельности;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t>         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rPr>
          <w:b/>
        </w:rPr>
        <w:t xml:space="preserve">         - </w:t>
      </w:r>
      <w:r w:rsidRPr="009A70B4">
        <w:t>понимания взаимосвязи учебного предмета с особенностями профессий и профессиональной деятельности, в основе которых лежат</w:t>
      </w:r>
    </w:p>
    <w:p w:rsidR="00C11CF1" w:rsidRPr="009A70B4" w:rsidRDefault="00C11CF1" w:rsidP="0036753E">
      <w:pPr>
        <w:autoSpaceDE w:val="0"/>
        <w:autoSpaceDN w:val="0"/>
        <w:ind w:hanging="567"/>
        <w:jc w:val="both"/>
      </w:pPr>
      <w:r w:rsidRPr="009A70B4">
        <w:t xml:space="preserve">         знания по данному учебному предмету.</w:t>
      </w:r>
    </w:p>
    <w:p w:rsidR="00C11CF1" w:rsidRPr="009A70B4" w:rsidRDefault="00C11CF1" w:rsidP="0036753E">
      <w:pPr>
        <w:pStyle w:val="a3"/>
        <w:spacing w:before="0" w:beforeAutospacing="0" w:after="0" w:afterAutospacing="0"/>
        <w:jc w:val="center"/>
        <w:rPr>
          <w:b/>
        </w:rPr>
      </w:pPr>
      <w:r w:rsidRPr="009A70B4">
        <w:rPr>
          <w:b/>
        </w:rPr>
        <w:t>График проведения контрольных работ</w:t>
      </w:r>
    </w:p>
    <w:p w:rsidR="00C11CF1" w:rsidRDefault="00C11CF1" w:rsidP="0036753E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Style w:val="a4"/>
        <w:tblW w:w="9640" w:type="dxa"/>
        <w:tblInd w:w="-431" w:type="dxa"/>
        <w:tblLayout w:type="fixed"/>
        <w:tblLook w:val="04A0"/>
      </w:tblPr>
      <w:tblGrid>
        <w:gridCol w:w="426"/>
        <w:gridCol w:w="3374"/>
        <w:gridCol w:w="1162"/>
        <w:gridCol w:w="1276"/>
        <w:gridCol w:w="1559"/>
        <w:gridCol w:w="1843"/>
      </w:tblGrid>
      <w:tr w:rsidR="00253CF3" w:rsidRPr="009A70B4" w:rsidTr="00253CF3">
        <w:trPr>
          <w:trHeight w:val="355"/>
        </w:trPr>
        <w:tc>
          <w:tcPr>
            <w:tcW w:w="426" w:type="dxa"/>
            <w:vMerge w:val="restart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№</w:t>
            </w:r>
          </w:p>
        </w:tc>
        <w:tc>
          <w:tcPr>
            <w:tcW w:w="3374" w:type="dxa"/>
            <w:vMerge w:val="restart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Название темы</w:t>
            </w:r>
          </w:p>
        </w:tc>
        <w:tc>
          <w:tcPr>
            <w:tcW w:w="5840" w:type="dxa"/>
            <w:gridSpan w:val="4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В том числе виды контроля</w:t>
            </w:r>
          </w:p>
        </w:tc>
      </w:tr>
      <w:tr w:rsidR="00253CF3" w:rsidRPr="009A70B4" w:rsidTr="00253CF3">
        <w:trPr>
          <w:trHeight w:val="354"/>
        </w:trPr>
        <w:tc>
          <w:tcPr>
            <w:tcW w:w="426" w:type="dxa"/>
            <w:vMerge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</w:p>
        </w:tc>
        <w:tc>
          <w:tcPr>
            <w:tcW w:w="3374" w:type="dxa"/>
            <w:vMerge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</w:p>
        </w:tc>
        <w:tc>
          <w:tcPr>
            <w:tcW w:w="1162" w:type="dxa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Тесты</w:t>
            </w:r>
          </w:p>
        </w:tc>
        <w:tc>
          <w:tcPr>
            <w:tcW w:w="1276" w:type="dxa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Чтение</w:t>
            </w:r>
          </w:p>
        </w:tc>
        <w:tc>
          <w:tcPr>
            <w:tcW w:w="1559" w:type="dxa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Говорение</w:t>
            </w:r>
          </w:p>
        </w:tc>
        <w:tc>
          <w:tcPr>
            <w:tcW w:w="1843" w:type="dxa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 xml:space="preserve">Аудирование </w:t>
            </w:r>
          </w:p>
        </w:tc>
      </w:tr>
      <w:tr w:rsidR="00253CF3" w:rsidRPr="009A70B4" w:rsidTr="00253CF3">
        <w:trPr>
          <w:trHeight w:val="642"/>
        </w:trPr>
        <w:tc>
          <w:tcPr>
            <w:tcW w:w="426" w:type="dxa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1</w:t>
            </w:r>
          </w:p>
        </w:tc>
        <w:tc>
          <w:tcPr>
            <w:tcW w:w="3374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  <w:r w:rsidRPr="00901D82">
              <w:t>Встреча с главными героями учебника</w:t>
            </w:r>
            <w:r>
              <w:t>. В международном аэропорту.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</w:tc>
        <w:tc>
          <w:tcPr>
            <w:tcW w:w="1162" w:type="dxa"/>
          </w:tcPr>
          <w:p w:rsidR="00253CF3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2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октябрь</w:t>
            </w:r>
          </w:p>
        </w:tc>
        <w:tc>
          <w:tcPr>
            <w:tcW w:w="1276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559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843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</w:tr>
      <w:tr w:rsidR="00253CF3" w:rsidRPr="009A70B4" w:rsidTr="00253CF3">
        <w:trPr>
          <w:trHeight w:val="947"/>
        </w:trPr>
        <w:tc>
          <w:tcPr>
            <w:tcW w:w="426" w:type="dxa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2</w:t>
            </w:r>
          </w:p>
        </w:tc>
        <w:tc>
          <w:tcPr>
            <w:tcW w:w="3374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  <w:r>
              <w:t>Взаимоотношение подростков.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</w:tc>
        <w:tc>
          <w:tcPr>
            <w:tcW w:w="1162" w:type="dxa"/>
          </w:tcPr>
          <w:p w:rsidR="00253CF3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276" w:type="dxa"/>
          </w:tcPr>
          <w:p w:rsidR="00253CF3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1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ноябрь</w:t>
            </w:r>
          </w:p>
        </w:tc>
        <w:tc>
          <w:tcPr>
            <w:tcW w:w="1559" w:type="dxa"/>
          </w:tcPr>
          <w:p w:rsidR="00253CF3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1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ноябрь</w:t>
            </w:r>
          </w:p>
        </w:tc>
        <w:tc>
          <w:tcPr>
            <w:tcW w:w="1843" w:type="dxa"/>
          </w:tcPr>
          <w:p w:rsidR="00253CF3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</w:tr>
      <w:tr w:rsidR="00253CF3" w:rsidRPr="009A70B4" w:rsidTr="00253CF3">
        <w:trPr>
          <w:trHeight w:val="626"/>
        </w:trPr>
        <w:tc>
          <w:tcPr>
            <w:tcW w:w="426" w:type="dxa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3</w:t>
            </w:r>
          </w:p>
        </w:tc>
        <w:tc>
          <w:tcPr>
            <w:tcW w:w="3374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  <w:r>
              <w:t>Моя родина - Россия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</w:tc>
        <w:tc>
          <w:tcPr>
            <w:tcW w:w="1162" w:type="dxa"/>
          </w:tcPr>
          <w:p w:rsidR="00253CF3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1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февраль</w:t>
            </w:r>
          </w:p>
        </w:tc>
        <w:tc>
          <w:tcPr>
            <w:tcW w:w="1276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559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843" w:type="dxa"/>
          </w:tcPr>
          <w:p w:rsidR="00253CF3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1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январь</w:t>
            </w:r>
          </w:p>
        </w:tc>
      </w:tr>
      <w:tr w:rsidR="00253CF3" w:rsidRPr="009A70B4" w:rsidTr="00253CF3">
        <w:trPr>
          <w:trHeight w:val="642"/>
        </w:trPr>
        <w:tc>
          <w:tcPr>
            <w:tcW w:w="426" w:type="dxa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4</w:t>
            </w:r>
          </w:p>
        </w:tc>
        <w:tc>
          <w:tcPr>
            <w:tcW w:w="3374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  <w:r>
              <w:t>Клубы по интересам.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</w:tc>
        <w:tc>
          <w:tcPr>
            <w:tcW w:w="1162" w:type="dxa"/>
          </w:tcPr>
          <w:p w:rsidR="00253CF3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1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апрель</w:t>
            </w:r>
          </w:p>
        </w:tc>
        <w:tc>
          <w:tcPr>
            <w:tcW w:w="1276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559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843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</w:tr>
      <w:tr w:rsidR="00253CF3" w:rsidRPr="009A70B4" w:rsidTr="00253CF3">
        <w:trPr>
          <w:trHeight w:val="321"/>
        </w:trPr>
        <w:tc>
          <w:tcPr>
            <w:tcW w:w="426" w:type="dxa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 w:rsidRPr="009A70B4">
              <w:rPr>
                <w:rFonts w:eastAsiaTheme="minorHAnsi"/>
                <w:bCs/>
                <w:color w:val="0D0D0D"/>
                <w:lang w:eastAsia="en-US"/>
              </w:rPr>
              <w:t>5</w:t>
            </w:r>
          </w:p>
        </w:tc>
        <w:tc>
          <w:tcPr>
            <w:tcW w:w="3374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  <w:r>
              <w:t>Искусство и культура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</w:pPr>
          </w:p>
        </w:tc>
        <w:tc>
          <w:tcPr>
            <w:tcW w:w="1162" w:type="dxa"/>
          </w:tcPr>
          <w:p w:rsidR="00253CF3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1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май</w:t>
            </w:r>
          </w:p>
        </w:tc>
        <w:tc>
          <w:tcPr>
            <w:tcW w:w="1276" w:type="dxa"/>
          </w:tcPr>
          <w:p w:rsidR="00253CF3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  <w:tc>
          <w:tcPr>
            <w:tcW w:w="1559" w:type="dxa"/>
          </w:tcPr>
          <w:p w:rsidR="00253CF3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 w:rsidRPr="00901D82">
              <w:t>1</w:t>
            </w: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май</w:t>
            </w:r>
          </w:p>
        </w:tc>
        <w:tc>
          <w:tcPr>
            <w:tcW w:w="1843" w:type="dxa"/>
          </w:tcPr>
          <w:p w:rsidR="00253CF3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</w:p>
        </w:tc>
      </w:tr>
      <w:tr w:rsidR="00253CF3" w:rsidRPr="009A70B4" w:rsidTr="00253CF3">
        <w:trPr>
          <w:trHeight w:val="321"/>
        </w:trPr>
        <w:tc>
          <w:tcPr>
            <w:tcW w:w="426" w:type="dxa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</w:p>
        </w:tc>
        <w:tc>
          <w:tcPr>
            <w:tcW w:w="3374" w:type="dxa"/>
          </w:tcPr>
          <w:p w:rsidR="00253CF3" w:rsidRPr="009A70B4" w:rsidRDefault="00253CF3" w:rsidP="00367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color w:val="0D0D0D"/>
                <w:lang w:eastAsia="en-US"/>
              </w:rPr>
            </w:pPr>
            <w:r>
              <w:rPr>
                <w:rFonts w:eastAsiaTheme="minorHAnsi"/>
                <w:bCs/>
                <w:color w:val="0D0D0D"/>
                <w:lang w:eastAsia="en-US"/>
              </w:rPr>
              <w:t xml:space="preserve">Итого </w:t>
            </w:r>
          </w:p>
        </w:tc>
        <w:tc>
          <w:tcPr>
            <w:tcW w:w="1162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5</w:t>
            </w:r>
          </w:p>
        </w:tc>
        <w:tc>
          <w:tcPr>
            <w:tcW w:w="1276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1</w:t>
            </w:r>
          </w:p>
        </w:tc>
        <w:tc>
          <w:tcPr>
            <w:tcW w:w="1559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2</w:t>
            </w:r>
          </w:p>
        </w:tc>
        <w:tc>
          <w:tcPr>
            <w:tcW w:w="1843" w:type="dxa"/>
          </w:tcPr>
          <w:p w:rsidR="00253CF3" w:rsidRPr="00901D82" w:rsidRDefault="00253CF3" w:rsidP="0036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</w:pPr>
            <w:r>
              <w:t>1</w:t>
            </w:r>
          </w:p>
        </w:tc>
      </w:tr>
    </w:tbl>
    <w:p w:rsidR="00253CF3" w:rsidRPr="009A70B4" w:rsidRDefault="00253CF3" w:rsidP="0036753E">
      <w:pPr>
        <w:pStyle w:val="a3"/>
        <w:spacing w:before="0" w:beforeAutospacing="0" w:after="0" w:afterAutospacing="0"/>
        <w:jc w:val="both"/>
        <w:rPr>
          <w:b/>
        </w:rPr>
      </w:pPr>
    </w:p>
    <w:p w:rsidR="00C11CF1" w:rsidRDefault="00C11CF1" w:rsidP="0036753E">
      <w:pPr>
        <w:spacing w:line="276" w:lineRule="auto"/>
        <w:jc w:val="center"/>
        <w:rPr>
          <w:b/>
          <w:bCs/>
        </w:rPr>
      </w:pPr>
      <w:r w:rsidRPr="009A70B4">
        <w:rPr>
          <w:b/>
          <w:bCs/>
        </w:rPr>
        <w:t>Описание учебно-методического и материально-технического обеспечения образовательного процесса</w:t>
      </w:r>
    </w:p>
    <w:p w:rsidR="00253CF3" w:rsidRPr="00253CF3" w:rsidRDefault="0036753E" w:rsidP="0036753E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 xml:space="preserve">   </w:t>
      </w:r>
      <w:r w:rsidR="00253CF3" w:rsidRPr="00253CF3">
        <w:rPr>
          <w:b/>
          <w:bCs/>
          <w:i/>
          <w:shd w:val="clear" w:color="auto" w:fill="FFFFFF"/>
        </w:rPr>
        <w:t>Технические средства:</w:t>
      </w:r>
      <w:r w:rsidR="00253CF3" w:rsidRPr="00253CF3">
        <w:t xml:space="preserve"> классная доска, компьютер, мультимедийный проектор, интерактивная доска.</w:t>
      </w:r>
    </w:p>
    <w:p w:rsidR="00253CF3" w:rsidRPr="00253CF3" w:rsidRDefault="00253CF3" w:rsidP="0036753E">
      <w:pPr>
        <w:ind w:firstLine="454"/>
        <w:jc w:val="both"/>
      </w:pPr>
      <w:r w:rsidRPr="00253CF3">
        <w:rPr>
          <w:b/>
          <w:i/>
        </w:rPr>
        <w:t>Информационно-коммуникационные средства</w:t>
      </w:r>
      <w:r w:rsidRPr="00253CF3">
        <w:t xml:space="preserve">: </w:t>
      </w:r>
    </w:p>
    <w:p w:rsidR="00253CF3" w:rsidRPr="00253CF3" w:rsidRDefault="00253CF3" w:rsidP="0036753E">
      <w:pPr>
        <w:ind w:firstLine="426"/>
        <w:jc w:val="both"/>
        <w:rPr>
          <w:rFonts w:eastAsiaTheme="minorEastAsia"/>
          <w:lang w:eastAsia="en-US"/>
        </w:rPr>
      </w:pPr>
      <w:r w:rsidRPr="00253CF3">
        <w:rPr>
          <w:rFonts w:eastAsiaTheme="minorEastAsia"/>
          <w:lang w:eastAsia="en-US"/>
        </w:rPr>
        <w:t>1.Электронные презентации для визуализации изучаемого лексического, грамматического, страноведческого материала</w:t>
      </w:r>
    </w:p>
    <w:p w:rsidR="00253CF3" w:rsidRPr="00253CF3" w:rsidRDefault="00253CF3" w:rsidP="0036753E">
      <w:pPr>
        <w:ind w:firstLine="454"/>
        <w:jc w:val="both"/>
      </w:pPr>
      <w:r w:rsidRPr="00253CF3">
        <w:rPr>
          <w:b/>
          <w:i/>
        </w:rPr>
        <w:t>Экранно-звуковые пособия</w:t>
      </w:r>
      <w:r w:rsidRPr="00253CF3">
        <w:t xml:space="preserve">: </w:t>
      </w:r>
    </w:p>
    <w:p w:rsidR="00253CF3" w:rsidRPr="00253CF3" w:rsidRDefault="00253CF3" w:rsidP="0036753E">
      <w:pPr>
        <w:jc w:val="both"/>
        <w:rPr>
          <w:rFonts w:eastAsiaTheme="minorEastAsia"/>
          <w:lang w:eastAsia="en-US"/>
        </w:rPr>
      </w:pPr>
      <w:r w:rsidRPr="00253CF3">
        <w:rPr>
          <w:rFonts w:eastAsiaTheme="minorEastAsia"/>
          <w:lang w:eastAsia="en-US"/>
        </w:rPr>
        <w:lastRenderedPageBreak/>
        <w:t xml:space="preserve">1. Аудиоприложение к учебнику англ.яз. </w:t>
      </w:r>
      <w:r w:rsidRPr="00253CF3">
        <w:rPr>
          <w:rFonts w:eastAsiaTheme="minorEastAsia"/>
          <w:bCs/>
          <w:lang w:eastAsia="en-US"/>
        </w:rPr>
        <w:t xml:space="preserve">“Счастливый английский.ру” / </w:t>
      </w:r>
      <w:r w:rsidRPr="00253CF3">
        <w:rPr>
          <w:rFonts w:eastAsiaTheme="minorEastAsia"/>
          <w:bCs/>
          <w:lang w:val="en-US" w:eastAsia="en-US"/>
        </w:rPr>
        <w:t>Happy</w:t>
      </w:r>
      <w:r w:rsidRPr="00253CF3">
        <w:rPr>
          <w:rFonts w:eastAsiaTheme="minorEastAsia"/>
          <w:bCs/>
          <w:lang w:eastAsia="en-US"/>
        </w:rPr>
        <w:t xml:space="preserve"> </w:t>
      </w:r>
      <w:r w:rsidRPr="00253CF3">
        <w:rPr>
          <w:rFonts w:eastAsiaTheme="minorEastAsia"/>
          <w:bCs/>
          <w:lang w:val="en-US" w:eastAsia="en-US"/>
        </w:rPr>
        <w:t>English</w:t>
      </w:r>
      <w:r w:rsidRPr="00253CF3">
        <w:rPr>
          <w:rFonts w:eastAsiaTheme="minorEastAsia"/>
          <w:bCs/>
          <w:lang w:eastAsia="en-US"/>
        </w:rPr>
        <w:t xml:space="preserve">. </w:t>
      </w:r>
      <w:r w:rsidRPr="00253CF3">
        <w:rPr>
          <w:rFonts w:eastAsiaTheme="minorEastAsia"/>
          <w:bCs/>
          <w:lang w:val="en-US" w:eastAsia="en-US"/>
        </w:rPr>
        <w:t>Ru</w:t>
      </w:r>
      <w:r w:rsidRPr="00253CF3">
        <w:rPr>
          <w:rFonts w:eastAsiaTheme="minorEastAsia"/>
          <w:bCs/>
          <w:lang w:eastAsia="en-US"/>
        </w:rPr>
        <w:t xml:space="preserve">: </w:t>
      </w:r>
      <w:r w:rsidRPr="00253CF3">
        <w:rPr>
          <w:rFonts w:eastAsiaTheme="minorEastAsia"/>
          <w:color w:val="000000"/>
          <w:lang w:eastAsia="en-US"/>
        </w:rPr>
        <w:t xml:space="preserve"> </w:t>
      </w:r>
      <w:r>
        <w:rPr>
          <w:rFonts w:eastAsiaTheme="minorEastAsia"/>
          <w:lang w:eastAsia="en-US"/>
        </w:rPr>
        <w:t>для 10</w:t>
      </w:r>
      <w:r w:rsidRPr="00253CF3">
        <w:rPr>
          <w:rFonts w:eastAsiaTheme="minorEastAsia"/>
          <w:lang w:eastAsia="en-US"/>
        </w:rPr>
        <w:t xml:space="preserve"> кл. общеобраз. учрежд. - Обнинск: Титул, 2013.</w:t>
      </w:r>
    </w:p>
    <w:p w:rsidR="00253CF3" w:rsidRPr="00253CF3" w:rsidRDefault="00253CF3" w:rsidP="0036753E">
      <w:pPr>
        <w:jc w:val="both"/>
        <w:rPr>
          <w:rFonts w:eastAsiaTheme="minorEastAsia"/>
          <w:lang w:eastAsia="en-US"/>
        </w:rPr>
      </w:pPr>
      <w:r w:rsidRPr="00253CF3">
        <w:rPr>
          <w:rFonts w:eastAsiaTheme="minorEastAsia"/>
          <w:lang w:eastAsia="en-US"/>
        </w:rPr>
        <w:t xml:space="preserve">2. Электронное учебное пособие. </w:t>
      </w:r>
      <w:r w:rsidRPr="00253CF3">
        <w:rPr>
          <w:rFonts w:eastAsiaTheme="minorEastAsia"/>
          <w:lang w:val="en-US" w:eastAsia="en-US"/>
        </w:rPr>
        <w:t>CD</w:t>
      </w:r>
      <w:r w:rsidRPr="00253CF3">
        <w:rPr>
          <w:rFonts w:eastAsiaTheme="minorEastAsia"/>
          <w:lang w:eastAsia="en-US"/>
        </w:rPr>
        <w:t xml:space="preserve">. Обучающая компьютерная программа к учебнику </w:t>
      </w:r>
      <w:r w:rsidRPr="00253CF3">
        <w:rPr>
          <w:rFonts w:eastAsiaTheme="minorEastAsia"/>
          <w:bCs/>
          <w:lang w:val="en-US" w:eastAsia="en-US"/>
        </w:rPr>
        <w:t>Happy</w:t>
      </w:r>
      <w:r w:rsidRPr="00253CF3">
        <w:rPr>
          <w:rFonts w:eastAsiaTheme="minorEastAsia"/>
          <w:bCs/>
          <w:lang w:eastAsia="en-US"/>
        </w:rPr>
        <w:t xml:space="preserve"> </w:t>
      </w:r>
      <w:r w:rsidRPr="00253CF3">
        <w:rPr>
          <w:rFonts w:eastAsiaTheme="minorEastAsia"/>
          <w:bCs/>
          <w:lang w:val="en-US" w:eastAsia="en-US"/>
        </w:rPr>
        <w:t>English</w:t>
      </w:r>
      <w:r w:rsidRPr="00253CF3">
        <w:rPr>
          <w:rFonts w:eastAsiaTheme="minorEastAsia"/>
          <w:bCs/>
          <w:lang w:eastAsia="en-US"/>
        </w:rPr>
        <w:t xml:space="preserve">. </w:t>
      </w:r>
      <w:r w:rsidRPr="00253CF3">
        <w:rPr>
          <w:rFonts w:eastAsiaTheme="minorEastAsia"/>
          <w:bCs/>
          <w:lang w:val="en-US" w:eastAsia="en-US"/>
        </w:rPr>
        <w:t>Ru</w:t>
      </w:r>
      <w:r>
        <w:rPr>
          <w:rFonts w:eastAsiaTheme="minorEastAsia"/>
          <w:lang w:eastAsia="en-US"/>
        </w:rPr>
        <w:t xml:space="preserve"> для 10</w:t>
      </w:r>
      <w:r w:rsidRPr="00253CF3">
        <w:rPr>
          <w:rFonts w:eastAsiaTheme="minorEastAsia"/>
          <w:lang w:eastAsia="en-US"/>
        </w:rPr>
        <w:t xml:space="preserve"> кл. общеобраз.учрежд. – Обнинск: Титул, 2013.</w:t>
      </w:r>
    </w:p>
    <w:p w:rsidR="00253CF3" w:rsidRPr="009A70B4" w:rsidRDefault="00253CF3" w:rsidP="0036753E">
      <w:pPr>
        <w:spacing w:line="276" w:lineRule="auto"/>
        <w:jc w:val="center"/>
      </w:pPr>
    </w:p>
    <w:p w:rsidR="00C11CF1" w:rsidRPr="009A70B4" w:rsidRDefault="00C11CF1" w:rsidP="0036753E">
      <w:pPr>
        <w:spacing w:line="276" w:lineRule="auto"/>
        <w:jc w:val="both"/>
      </w:pPr>
      <w:r w:rsidRPr="009A70B4">
        <w:t>Литература для учащихся:</w:t>
      </w:r>
    </w:p>
    <w:p w:rsidR="00C11CF1" w:rsidRPr="009A70B4" w:rsidRDefault="00C11CF1" w:rsidP="0036753E">
      <w:pPr>
        <w:numPr>
          <w:ilvl w:val="0"/>
          <w:numId w:val="3"/>
        </w:numPr>
        <w:spacing w:line="276" w:lineRule="auto"/>
        <w:ind w:left="0"/>
        <w:jc w:val="both"/>
      </w:pPr>
      <w:r w:rsidRPr="009A70B4">
        <w:t>Кауфман К.И., Кауфман М.Ю.  Учебник.  Английский язык: счастливый английский.ру/</w:t>
      </w:r>
      <w:r w:rsidRPr="009A70B4">
        <w:rPr>
          <w:lang w:val="en-US"/>
        </w:rPr>
        <w:t>Happy</w:t>
      </w:r>
      <w:r w:rsidRPr="009A70B4">
        <w:t xml:space="preserve"> </w:t>
      </w:r>
      <w:r w:rsidRPr="009A70B4">
        <w:rPr>
          <w:lang w:val="en-US"/>
        </w:rPr>
        <w:t>English</w:t>
      </w:r>
      <w:r w:rsidRPr="009A70B4">
        <w:t>.</w:t>
      </w:r>
      <w:r w:rsidRPr="009A70B4">
        <w:rPr>
          <w:lang w:val="en-US"/>
        </w:rPr>
        <w:t>ru</w:t>
      </w:r>
      <w:r w:rsidR="00253CF3">
        <w:t xml:space="preserve">: УМК англ.яз для 10 </w:t>
      </w:r>
      <w:r w:rsidRPr="009A70B4">
        <w:t>кл. общеобразовательных  учреждений- Обнинск: Титул, 2011.</w:t>
      </w:r>
    </w:p>
    <w:p w:rsidR="00C11CF1" w:rsidRPr="009A70B4" w:rsidRDefault="00C11CF1" w:rsidP="0036753E">
      <w:pPr>
        <w:numPr>
          <w:ilvl w:val="0"/>
          <w:numId w:val="3"/>
        </w:numPr>
        <w:spacing w:line="276" w:lineRule="auto"/>
        <w:ind w:left="0"/>
        <w:jc w:val="both"/>
      </w:pPr>
      <w:r w:rsidRPr="009A70B4">
        <w:t>Кауфман К.И., Кауфман М.Ю.  Рабочая тетрадь № 1 и № 2.  Английский язык: счастливый английский.ру/</w:t>
      </w:r>
      <w:r w:rsidRPr="009A70B4">
        <w:rPr>
          <w:lang w:val="en-US"/>
        </w:rPr>
        <w:t>Happy</w:t>
      </w:r>
      <w:r w:rsidRPr="009A70B4">
        <w:t xml:space="preserve"> </w:t>
      </w:r>
      <w:r w:rsidRPr="009A70B4">
        <w:rPr>
          <w:lang w:val="en-US"/>
        </w:rPr>
        <w:t>English</w:t>
      </w:r>
      <w:r w:rsidRPr="009A70B4">
        <w:t>.</w:t>
      </w:r>
      <w:r w:rsidRPr="009A70B4">
        <w:rPr>
          <w:lang w:val="en-US"/>
        </w:rPr>
        <w:t>ru</w:t>
      </w:r>
      <w:r w:rsidR="00253CF3">
        <w:t>: УМК англ.яз для 10</w:t>
      </w:r>
      <w:r w:rsidRPr="009A70B4">
        <w:t xml:space="preserve"> кл. общеобразовательных  учреждений- Обнинск: Титул, 2011.</w:t>
      </w:r>
    </w:p>
    <w:p w:rsidR="00C11CF1" w:rsidRPr="009A70B4" w:rsidRDefault="00C11CF1" w:rsidP="0036753E">
      <w:pPr>
        <w:numPr>
          <w:ilvl w:val="0"/>
          <w:numId w:val="3"/>
        </w:numPr>
        <w:spacing w:line="276" w:lineRule="auto"/>
        <w:ind w:left="0"/>
        <w:jc w:val="both"/>
      </w:pPr>
      <w:r w:rsidRPr="009A70B4">
        <w:t xml:space="preserve">Кауфман К.И., Кауфман М.Ю. Аудиоприложение к УМК Счастливый английский.ру/ </w:t>
      </w:r>
      <w:r w:rsidRPr="009A70B4">
        <w:rPr>
          <w:lang w:val="en-US"/>
        </w:rPr>
        <w:t>Happy</w:t>
      </w:r>
      <w:r w:rsidRPr="009A70B4">
        <w:t xml:space="preserve"> </w:t>
      </w:r>
      <w:r w:rsidRPr="009A70B4">
        <w:rPr>
          <w:lang w:val="en-US"/>
        </w:rPr>
        <w:t>English</w:t>
      </w:r>
      <w:r w:rsidRPr="009A70B4">
        <w:t>.</w:t>
      </w:r>
      <w:r w:rsidRPr="009A70B4">
        <w:rPr>
          <w:lang w:val="en-US"/>
        </w:rPr>
        <w:t>ru</w:t>
      </w:r>
      <w:r w:rsidR="00253CF3">
        <w:t xml:space="preserve"> для 10</w:t>
      </w:r>
      <w:r w:rsidRPr="009A70B4">
        <w:t xml:space="preserve"> кл. общеобразовательных учреждений – Обнинск: Титул, 2011.</w:t>
      </w:r>
    </w:p>
    <w:p w:rsidR="00C11CF1" w:rsidRPr="009A70B4" w:rsidRDefault="00C11CF1" w:rsidP="0036753E">
      <w:pPr>
        <w:numPr>
          <w:ilvl w:val="0"/>
          <w:numId w:val="3"/>
        </w:numPr>
        <w:spacing w:line="276" w:lineRule="auto"/>
        <w:ind w:left="0"/>
        <w:jc w:val="both"/>
      </w:pPr>
      <w:r w:rsidRPr="009A70B4">
        <w:t>Кауфман К.И., Кауфман М.Ю.  Учебник.  Английский язык: счастливый английский.ру/</w:t>
      </w:r>
      <w:r w:rsidRPr="009A70B4">
        <w:rPr>
          <w:lang w:val="en-US"/>
        </w:rPr>
        <w:t>Happy</w:t>
      </w:r>
      <w:r w:rsidRPr="009A70B4">
        <w:t xml:space="preserve"> </w:t>
      </w:r>
      <w:r w:rsidRPr="009A70B4">
        <w:rPr>
          <w:lang w:val="en-US"/>
        </w:rPr>
        <w:t>English</w:t>
      </w:r>
      <w:r w:rsidRPr="009A70B4">
        <w:t>.</w:t>
      </w:r>
      <w:r w:rsidRPr="009A70B4">
        <w:rPr>
          <w:lang w:val="en-US"/>
        </w:rPr>
        <w:t>ru</w:t>
      </w:r>
      <w:r w:rsidR="00253CF3">
        <w:t>: УМК англ.яз для 10</w:t>
      </w:r>
      <w:r w:rsidRPr="009A70B4">
        <w:t xml:space="preserve"> кл. общеобразовательных  учреждений- Обнинск: Титул, 2013.</w:t>
      </w:r>
    </w:p>
    <w:p w:rsidR="00C11CF1" w:rsidRPr="009A70B4" w:rsidRDefault="00C11CF1" w:rsidP="0036753E">
      <w:pPr>
        <w:numPr>
          <w:ilvl w:val="0"/>
          <w:numId w:val="3"/>
        </w:numPr>
        <w:spacing w:line="276" w:lineRule="auto"/>
        <w:ind w:left="0"/>
        <w:jc w:val="both"/>
      </w:pPr>
      <w:r w:rsidRPr="009A70B4">
        <w:t>Кауфман К.И., Кауфман М.Ю.  Рабочая тетрадь № 1 и № 2.  Английский язык: счастливый английский.ру/</w:t>
      </w:r>
      <w:r w:rsidRPr="009A70B4">
        <w:rPr>
          <w:lang w:val="en-US"/>
        </w:rPr>
        <w:t>Happy</w:t>
      </w:r>
      <w:r w:rsidRPr="009A70B4">
        <w:t xml:space="preserve"> </w:t>
      </w:r>
      <w:r w:rsidRPr="009A70B4">
        <w:rPr>
          <w:lang w:val="en-US"/>
        </w:rPr>
        <w:t>English</w:t>
      </w:r>
      <w:r w:rsidRPr="009A70B4">
        <w:t>.</w:t>
      </w:r>
      <w:r w:rsidRPr="009A70B4">
        <w:rPr>
          <w:lang w:val="en-US"/>
        </w:rPr>
        <w:t>ru</w:t>
      </w:r>
      <w:r w:rsidR="00253CF3">
        <w:t>: УМК англ.яз для 10</w:t>
      </w:r>
      <w:r w:rsidRPr="009A70B4">
        <w:t xml:space="preserve"> кл. общеобразовательных  учреждений- Обнинск: Титул, 2013.</w:t>
      </w:r>
    </w:p>
    <w:p w:rsidR="00C11CF1" w:rsidRPr="009A70B4" w:rsidRDefault="00C11CF1" w:rsidP="0036753E">
      <w:pPr>
        <w:numPr>
          <w:ilvl w:val="0"/>
          <w:numId w:val="3"/>
        </w:numPr>
        <w:spacing w:line="276" w:lineRule="auto"/>
        <w:ind w:left="0"/>
        <w:jc w:val="both"/>
      </w:pPr>
      <w:r w:rsidRPr="009A70B4">
        <w:t xml:space="preserve">Кауфман К.И., Кауфман М.Ю. Аудиоприложение к УМК Счастливый английский.ру/ </w:t>
      </w:r>
      <w:r w:rsidRPr="009A70B4">
        <w:rPr>
          <w:lang w:val="en-US"/>
        </w:rPr>
        <w:t>Happy</w:t>
      </w:r>
      <w:r w:rsidRPr="009A70B4">
        <w:t xml:space="preserve"> </w:t>
      </w:r>
      <w:r w:rsidRPr="009A70B4">
        <w:rPr>
          <w:lang w:val="en-US"/>
        </w:rPr>
        <w:t>English</w:t>
      </w:r>
      <w:r w:rsidRPr="009A70B4">
        <w:t>.</w:t>
      </w:r>
      <w:r w:rsidRPr="009A70B4">
        <w:rPr>
          <w:lang w:val="en-US"/>
        </w:rPr>
        <w:t>ru</w:t>
      </w:r>
      <w:r w:rsidR="00253CF3">
        <w:t xml:space="preserve"> для 10</w:t>
      </w:r>
      <w:r w:rsidRPr="009A70B4">
        <w:t xml:space="preserve"> кл. общеобразовательных учреждений – Обнинск: Титул, 2011.</w:t>
      </w:r>
    </w:p>
    <w:p w:rsidR="00C11CF1" w:rsidRPr="009A70B4" w:rsidRDefault="00C11CF1" w:rsidP="0036753E">
      <w:pPr>
        <w:spacing w:line="276" w:lineRule="auto"/>
        <w:jc w:val="both"/>
      </w:pPr>
      <w:r w:rsidRPr="009A70B4">
        <w:t xml:space="preserve">Литература для учителя: </w:t>
      </w:r>
    </w:p>
    <w:p w:rsidR="00C11CF1" w:rsidRPr="009A70B4" w:rsidRDefault="00C11CF1" w:rsidP="0036753E">
      <w:pPr>
        <w:numPr>
          <w:ilvl w:val="0"/>
          <w:numId w:val="2"/>
        </w:numPr>
        <w:spacing w:line="276" w:lineRule="auto"/>
        <w:ind w:left="0"/>
        <w:jc w:val="both"/>
      </w:pPr>
      <w:r w:rsidRPr="009A70B4">
        <w:t xml:space="preserve">Федеральный компонент Государственных образовательных стандартов начального общего, основного общего и среднего (полного) образования </w:t>
      </w:r>
      <w:r w:rsidRPr="009A70B4">
        <w:rPr>
          <w:iCs/>
        </w:rPr>
        <w:t>(Приложение к приказу Минобразования России от 5 марта 2004 года № 1089)</w:t>
      </w:r>
      <w:r w:rsidRPr="009A70B4">
        <w:t xml:space="preserve">. </w:t>
      </w:r>
    </w:p>
    <w:p w:rsidR="00C11CF1" w:rsidRPr="009A70B4" w:rsidRDefault="00C11CF1" w:rsidP="0036753E">
      <w:pPr>
        <w:numPr>
          <w:ilvl w:val="0"/>
          <w:numId w:val="2"/>
        </w:numPr>
        <w:spacing w:line="276" w:lineRule="auto"/>
        <w:ind w:left="0"/>
        <w:jc w:val="both"/>
      </w:pPr>
      <w:r w:rsidRPr="009A70B4">
        <w:t>Примерные программы начального основного и среднего (полного) общего образования. Английский язык. 2010.</w:t>
      </w:r>
    </w:p>
    <w:p w:rsidR="00C11CF1" w:rsidRPr="009A70B4" w:rsidRDefault="00C11CF1" w:rsidP="0036753E">
      <w:pPr>
        <w:numPr>
          <w:ilvl w:val="0"/>
          <w:numId w:val="2"/>
        </w:numPr>
        <w:spacing w:line="276" w:lineRule="auto"/>
        <w:ind w:left="0"/>
        <w:jc w:val="both"/>
      </w:pPr>
      <w:r w:rsidRPr="009A70B4">
        <w:t>Кауфман К.И., Кауфман М.Ю.  Книга для учителя.  Английский язык: счастливый английский.ру/</w:t>
      </w:r>
      <w:r w:rsidRPr="009A70B4">
        <w:rPr>
          <w:lang w:val="en-US"/>
        </w:rPr>
        <w:t>Happy</w:t>
      </w:r>
      <w:r w:rsidRPr="009A70B4">
        <w:t xml:space="preserve"> </w:t>
      </w:r>
      <w:r w:rsidRPr="009A70B4">
        <w:rPr>
          <w:lang w:val="en-US"/>
        </w:rPr>
        <w:t>English</w:t>
      </w:r>
      <w:r w:rsidRPr="009A70B4">
        <w:t>.</w:t>
      </w:r>
      <w:r w:rsidRPr="009A70B4">
        <w:rPr>
          <w:lang w:val="en-US"/>
        </w:rPr>
        <w:t>ru</w:t>
      </w:r>
      <w:r w:rsidR="00253CF3">
        <w:t>: УМК англ.яз для 10</w:t>
      </w:r>
      <w:r w:rsidRPr="009A70B4">
        <w:t xml:space="preserve"> кл. общеобразовательных  учреждений- Обнинск: Титул, 2011.</w:t>
      </w:r>
    </w:p>
    <w:p w:rsidR="00C11CF1" w:rsidRPr="009A70B4" w:rsidRDefault="00C11CF1" w:rsidP="0036753E">
      <w:pPr>
        <w:numPr>
          <w:ilvl w:val="0"/>
          <w:numId w:val="2"/>
        </w:numPr>
        <w:spacing w:line="276" w:lineRule="auto"/>
        <w:ind w:left="0"/>
        <w:jc w:val="both"/>
      </w:pPr>
      <w:r w:rsidRPr="009A70B4">
        <w:t>Кауфман К.И., Кауфман М.Ю.  Книга для учителя.  Английский язык: счастливый английский.ру/</w:t>
      </w:r>
      <w:r w:rsidRPr="009A70B4">
        <w:rPr>
          <w:lang w:val="en-US"/>
        </w:rPr>
        <w:t>Happy</w:t>
      </w:r>
      <w:r w:rsidRPr="009A70B4">
        <w:t xml:space="preserve"> </w:t>
      </w:r>
      <w:r w:rsidRPr="009A70B4">
        <w:rPr>
          <w:lang w:val="en-US"/>
        </w:rPr>
        <w:t>English</w:t>
      </w:r>
      <w:r w:rsidRPr="009A70B4">
        <w:t>.</w:t>
      </w:r>
      <w:r w:rsidRPr="009A70B4">
        <w:rPr>
          <w:lang w:val="en-US"/>
        </w:rPr>
        <w:t>ru</w:t>
      </w:r>
      <w:r w:rsidR="00253CF3">
        <w:t>: УМК англ.яз для 10</w:t>
      </w:r>
      <w:r w:rsidRPr="009A70B4">
        <w:t xml:space="preserve"> кл. общеобразовательных  учреждений- Обнинск: Титул, 2013.</w:t>
      </w:r>
    </w:p>
    <w:p w:rsidR="00C11CF1" w:rsidRPr="009A70B4" w:rsidRDefault="00C11CF1" w:rsidP="0036753E">
      <w:pPr>
        <w:keepNext/>
        <w:keepLines/>
        <w:spacing w:line="276" w:lineRule="auto"/>
        <w:jc w:val="both"/>
        <w:outlineLvl w:val="0"/>
        <w:rPr>
          <w:b/>
          <w:bCs/>
        </w:rPr>
      </w:pPr>
      <w:r w:rsidRPr="009A70B4">
        <w:rPr>
          <w:b/>
          <w:bCs/>
        </w:rPr>
        <w:t>Дополнительная литература:</w:t>
      </w:r>
    </w:p>
    <w:p w:rsidR="00C11CF1" w:rsidRPr="009A70B4" w:rsidRDefault="00C11CF1" w:rsidP="0036753E">
      <w:pPr>
        <w:numPr>
          <w:ilvl w:val="0"/>
          <w:numId w:val="4"/>
        </w:numPr>
        <w:spacing w:line="276" w:lineRule="auto"/>
        <w:ind w:left="0"/>
        <w:contextualSpacing/>
        <w:jc w:val="both"/>
      </w:pPr>
      <w:r w:rsidRPr="009A70B4">
        <w:t>«Английский язык» приложение к газете «1 сентября».</w:t>
      </w:r>
    </w:p>
    <w:p w:rsidR="00C11CF1" w:rsidRPr="009A70B4" w:rsidRDefault="00C11CF1" w:rsidP="0036753E">
      <w:pPr>
        <w:numPr>
          <w:ilvl w:val="0"/>
          <w:numId w:val="4"/>
        </w:numPr>
        <w:spacing w:line="276" w:lineRule="auto"/>
        <w:ind w:left="0"/>
        <w:jc w:val="both"/>
      </w:pPr>
      <w:r w:rsidRPr="009A70B4">
        <w:t>Русско-английский словарь.</w:t>
      </w:r>
    </w:p>
    <w:p w:rsidR="00C11CF1" w:rsidRPr="009A70B4" w:rsidRDefault="00C11CF1" w:rsidP="0036753E">
      <w:pPr>
        <w:numPr>
          <w:ilvl w:val="0"/>
          <w:numId w:val="4"/>
        </w:numPr>
        <w:spacing w:line="276" w:lineRule="auto"/>
        <w:ind w:left="0"/>
        <w:jc w:val="both"/>
      </w:pPr>
      <w:r w:rsidRPr="009A70B4">
        <w:t>Англо-русский словарь.</w:t>
      </w:r>
    </w:p>
    <w:p w:rsidR="00C11CF1" w:rsidRPr="009A70B4" w:rsidRDefault="004870F2" w:rsidP="0036753E">
      <w:pPr>
        <w:numPr>
          <w:ilvl w:val="0"/>
          <w:numId w:val="4"/>
        </w:numPr>
        <w:spacing w:line="276" w:lineRule="auto"/>
        <w:ind w:left="0"/>
        <w:contextualSpacing/>
        <w:jc w:val="both"/>
      </w:pPr>
      <w:hyperlink r:id="rId7" w:history="1">
        <w:r w:rsidR="00C11CF1" w:rsidRPr="009A70B4">
          <w:rPr>
            <w:color w:val="0000FF"/>
            <w:u w:val="single"/>
            <w:lang w:val="en-US"/>
          </w:rPr>
          <w:t>http</w:t>
        </w:r>
        <w:r w:rsidR="00C11CF1" w:rsidRPr="009A70B4">
          <w:rPr>
            <w:color w:val="0000FF"/>
            <w:u w:val="single"/>
          </w:rPr>
          <w:t>://</w:t>
        </w:r>
        <w:r w:rsidR="00C11CF1" w:rsidRPr="009A70B4">
          <w:rPr>
            <w:color w:val="0000FF"/>
            <w:u w:val="single"/>
            <w:lang w:val="en-US"/>
          </w:rPr>
          <w:t>www</w:t>
        </w:r>
        <w:r w:rsidR="00C11CF1" w:rsidRPr="009A70B4">
          <w:rPr>
            <w:color w:val="0000FF"/>
            <w:u w:val="single"/>
          </w:rPr>
          <w:t>.1</w:t>
        </w:r>
        <w:r w:rsidR="00C11CF1" w:rsidRPr="009A70B4">
          <w:rPr>
            <w:color w:val="0000FF"/>
            <w:u w:val="single"/>
            <w:lang w:val="en-US"/>
          </w:rPr>
          <w:t>september</w:t>
        </w:r>
        <w:r w:rsidR="00C11CF1" w:rsidRPr="009A70B4">
          <w:rPr>
            <w:color w:val="0000FF"/>
            <w:u w:val="single"/>
          </w:rPr>
          <w:t>.</w:t>
        </w:r>
        <w:r w:rsidR="00C11CF1" w:rsidRPr="009A70B4">
          <w:rPr>
            <w:color w:val="0000FF"/>
            <w:u w:val="single"/>
            <w:lang w:val="en-US"/>
          </w:rPr>
          <w:t>ru</w:t>
        </w:r>
        <w:r w:rsidR="00C11CF1" w:rsidRPr="009A70B4">
          <w:rPr>
            <w:color w:val="0000FF"/>
            <w:u w:val="single"/>
          </w:rPr>
          <w:t>/</w:t>
        </w:r>
      </w:hyperlink>
    </w:p>
    <w:p w:rsidR="00C11CF1" w:rsidRPr="009A70B4" w:rsidRDefault="004870F2" w:rsidP="0036753E">
      <w:pPr>
        <w:numPr>
          <w:ilvl w:val="0"/>
          <w:numId w:val="4"/>
        </w:numPr>
        <w:spacing w:line="276" w:lineRule="auto"/>
        <w:ind w:left="0"/>
        <w:contextualSpacing/>
        <w:jc w:val="both"/>
      </w:pPr>
      <w:hyperlink r:id="rId8" w:history="1">
        <w:r w:rsidR="00C11CF1" w:rsidRPr="009A70B4">
          <w:rPr>
            <w:color w:val="0000FF"/>
            <w:u w:val="single"/>
          </w:rPr>
          <w:t>http://www.englishteachers.ru/</w:t>
        </w:r>
      </w:hyperlink>
    </w:p>
    <w:p w:rsidR="00C11CF1" w:rsidRPr="009A70B4" w:rsidRDefault="00C11CF1" w:rsidP="0036753E">
      <w:pPr>
        <w:numPr>
          <w:ilvl w:val="0"/>
          <w:numId w:val="4"/>
        </w:numPr>
        <w:spacing w:line="276" w:lineRule="auto"/>
        <w:ind w:left="0"/>
        <w:contextualSpacing/>
        <w:jc w:val="both"/>
      </w:pPr>
      <w:r w:rsidRPr="009A70B4">
        <w:t xml:space="preserve"> </w:t>
      </w:r>
      <w:hyperlink r:id="rId9" w:history="1">
        <w:r w:rsidRPr="009A70B4">
          <w:rPr>
            <w:color w:val="0000FF"/>
            <w:u w:val="single"/>
          </w:rPr>
          <w:t>http://www.homeenglish.ru/</w:t>
        </w:r>
      </w:hyperlink>
      <w:r w:rsidRPr="009A70B4">
        <w:t xml:space="preserve">   </w:t>
      </w:r>
    </w:p>
    <w:p w:rsidR="00C11CF1" w:rsidRPr="009A70B4" w:rsidRDefault="00C11CF1" w:rsidP="0036753E">
      <w:pPr>
        <w:jc w:val="both"/>
      </w:pPr>
      <w:bookmarkStart w:id="0" w:name="_GoBack"/>
      <w:bookmarkEnd w:id="0"/>
    </w:p>
    <w:p w:rsidR="009278B5" w:rsidRDefault="009278B5" w:rsidP="0036753E"/>
    <w:sectPr w:rsidR="009278B5" w:rsidSect="00C11C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FFFFFFFE"/>
    <w:multiLevelType w:val="singleLevel"/>
    <w:tmpl w:val="F8E278C0"/>
    <w:lvl w:ilvl="0">
      <w:numFmt w:val="bullet"/>
      <w:lvlText w:val="*"/>
      <w:lvlJc w:val="left"/>
    </w:lvl>
  </w:abstractNum>
  <w:abstractNum w:abstractNumId="1">
    <w:nsid w:val="1680712E"/>
    <w:multiLevelType w:val="hybridMultilevel"/>
    <w:tmpl w:val="9E36E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D190A"/>
    <w:multiLevelType w:val="multilevel"/>
    <w:tmpl w:val="77F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45557"/>
    <w:multiLevelType w:val="hybridMultilevel"/>
    <w:tmpl w:val="9EC6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D10D0"/>
    <w:multiLevelType w:val="multilevel"/>
    <w:tmpl w:val="72D4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81D16"/>
    <w:multiLevelType w:val="multilevel"/>
    <w:tmpl w:val="066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96008"/>
    <w:multiLevelType w:val="hybridMultilevel"/>
    <w:tmpl w:val="B944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D2EF8"/>
    <w:multiLevelType w:val="multilevel"/>
    <w:tmpl w:val="3BD4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488A"/>
    <w:rsid w:val="000666A0"/>
    <w:rsid w:val="00253CF3"/>
    <w:rsid w:val="0036753E"/>
    <w:rsid w:val="00431B9B"/>
    <w:rsid w:val="004870F2"/>
    <w:rsid w:val="00531057"/>
    <w:rsid w:val="009278B5"/>
    <w:rsid w:val="00957080"/>
    <w:rsid w:val="00B224DA"/>
    <w:rsid w:val="00B36717"/>
    <w:rsid w:val="00B522D5"/>
    <w:rsid w:val="00C11CF1"/>
    <w:rsid w:val="00D94654"/>
    <w:rsid w:val="00F10E28"/>
    <w:rsid w:val="00FE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1CF1"/>
    <w:pPr>
      <w:spacing w:before="100" w:beforeAutospacing="1" w:after="100" w:afterAutospacing="1"/>
    </w:pPr>
  </w:style>
  <w:style w:type="paragraph" w:customStyle="1" w:styleId="c10">
    <w:name w:val="c10"/>
    <w:basedOn w:val="a"/>
    <w:rsid w:val="00C11CF1"/>
    <w:pPr>
      <w:spacing w:before="100" w:beforeAutospacing="1" w:after="100" w:afterAutospacing="1"/>
    </w:pPr>
  </w:style>
  <w:style w:type="character" w:customStyle="1" w:styleId="c1">
    <w:name w:val="c1"/>
    <w:basedOn w:val="a0"/>
    <w:rsid w:val="00C11CF1"/>
  </w:style>
  <w:style w:type="character" w:customStyle="1" w:styleId="c0">
    <w:name w:val="c0"/>
    <w:basedOn w:val="a0"/>
    <w:rsid w:val="00C11CF1"/>
  </w:style>
  <w:style w:type="table" w:styleId="a4">
    <w:name w:val="Table Grid"/>
    <w:basedOn w:val="a1"/>
    <w:rsid w:val="00C11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C11CF1"/>
  </w:style>
  <w:style w:type="paragraph" w:styleId="a5">
    <w:name w:val="Balloon Text"/>
    <w:basedOn w:val="a"/>
    <w:link w:val="a6"/>
    <w:rsid w:val="00C11C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11C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C11C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1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11C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11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666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1CF1"/>
    <w:pPr>
      <w:spacing w:before="100" w:beforeAutospacing="1" w:after="100" w:afterAutospacing="1"/>
    </w:pPr>
  </w:style>
  <w:style w:type="paragraph" w:customStyle="1" w:styleId="c10">
    <w:name w:val="c10"/>
    <w:basedOn w:val="a"/>
    <w:rsid w:val="00C11CF1"/>
    <w:pPr>
      <w:spacing w:before="100" w:beforeAutospacing="1" w:after="100" w:afterAutospacing="1"/>
    </w:pPr>
  </w:style>
  <w:style w:type="character" w:customStyle="1" w:styleId="c1">
    <w:name w:val="c1"/>
    <w:basedOn w:val="a0"/>
    <w:rsid w:val="00C11CF1"/>
  </w:style>
  <w:style w:type="character" w:customStyle="1" w:styleId="c0">
    <w:name w:val="c0"/>
    <w:basedOn w:val="a0"/>
    <w:rsid w:val="00C11CF1"/>
  </w:style>
  <w:style w:type="table" w:styleId="a4">
    <w:name w:val="Table Grid"/>
    <w:basedOn w:val="a1"/>
    <w:rsid w:val="00C11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semiHidden/>
    <w:rsid w:val="00C11CF1"/>
  </w:style>
  <w:style w:type="paragraph" w:styleId="a5">
    <w:name w:val="Balloon Text"/>
    <w:basedOn w:val="a"/>
    <w:link w:val="a6"/>
    <w:rsid w:val="00C11C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11C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C11C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1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11C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11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666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9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781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1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eacher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september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meengli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C7A1-4B13-46F9-9F5C-922B5C85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4363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2015-09-18T03:08:00Z</cp:lastPrinted>
  <dcterms:created xsi:type="dcterms:W3CDTF">2015-01-09T07:49:00Z</dcterms:created>
  <dcterms:modified xsi:type="dcterms:W3CDTF">2016-11-11T07:39:00Z</dcterms:modified>
</cp:coreProperties>
</file>