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F1" w:rsidRDefault="00135389" w:rsidP="00E52C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5" o:title="коррекция5"/>
          </v:shape>
        </w:pict>
      </w:r>
      <w:bookmarkEnd w:id="0"/>
    </w:p>
    <w:p w:rsidR="00C54A0D" w:rsidRPr="00C54A0D" w:rsidRDefault="00EF6CBA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4A0D" w:rsidRPr="00C54A0D" w:rsidRDefault="00D01A7C" w:rsidP="00D0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для учащихся с умственной отс</w:t>
      </w:r>
      <w:r w:rsidR="005B5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талостью по предмету «Биология»</w:t>
      </w:r>
      <w:r w:rsidR="00BB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="00BB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2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83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и психофизического развития  учащихся, индивидуальных возможностей и обеспечивает коррекцию нарушений развития и социальную адапт</w:t>
      </w:r>
      <w:r w:rsidR="0033400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ацию.</w:t>
      </w:r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</w:t>
      </w:r>
      <w:r w:rsidR="005B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использована Примерная </w:t>
      </w:r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</w:t>
      </w:r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(коррекционных) общеобразовательных </w:t>
      </w:r>
      <w:proofErr w:type="gramStart"/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 </w:t>
      </w:r>
      <w:r w:rsidR="00D00E7A" w:rsidRPr="00E73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proofErr w:type="gramEnd"/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5-9 </w:t>
      </w:r>
      <w:proofErr w:type="spellStart"/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сб./ Под редакцией В.В. </w:t>
      </w:r>
      <w:proofErr w:type="gramStart"/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Воронковой.-</w:t>
      </w:r>
      <w:proofErr w:type="gramEnd"/>
      <w:r w:rsidR="00D00E7A"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Гуманитарный издательский центр «ВЛАДОС»</w:t>
      </w:r>
      <w:r w:rsidR="00D00E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год; у</w:t>
      </w:r>
      <w:r w:rsidR="008C5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C54A0D"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 для 6 класса специальных (коррекционных) образовательных учреждений 8 вида под</w:t>
      </w:r>
      <w:r w:rsidR="0033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  автора</w:t>
      </w:r>
      <w:r w:rsid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Никишова </w:t>
      </w:r>
      <w:r w:rsidR="00830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Москва:</w:t>
      </w:r>
      <w:r w:rsidR="00C54A0D"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C54A0D"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340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5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2016-2017 учебный год.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 биологии:</w:t>
      </w:r>
      <w:r w:rsidR="0083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элементарных сведений 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живой и неживой природе, об организме человека и охране его здоровья.</w:t>
      </w:r>
    </w:p>
    <w:p w:rsidR="00EF6CBA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з</w:t>
      </w:r>
      <w:r w:rsidRPr="00E7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Коррекционно-образовательные: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правильного понимания и отношения к природным явлениям.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Продолжение овладения учащимися умений наблюдать, различать, сравнивать и применять усвоенные знания в повседневной жизни.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навыков и умений самостоятельно работать с учебником, наглядным и раздаточным материалом.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 воспитательные: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Воспитание бережного отношения к природе, растениям и животным.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Воспитание умения видеть красивое в природе, в животных, в человеке.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здорового образа жизни.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Привитие уважения к людям труда, воспитание добросовестного отношения к труду.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Воспитание положительных качеств, таких как, честность, сострадание, настойчивость, отзывчивость, самостоятельность.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Развитие и коррекция познавательной деятельности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и коррекция устной и письменной речи.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Развитие и коррекция эмоционально- волевой сферы на уроках биологии</w:t>
      </w:r>
    </w:p>
    <w:p w:rsidR="007E7605" w:rsidRDefault="007E7605" w:rsidP="007E76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05" w:rsidRDefault="007E7605" w:rsidP="007E76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C" w:rsidRDefault="00D01A7C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A7C" w:rsidRDefault="00D01A7C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000" w:rsidRDefault="00334000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C0F" w:rsidRDefault="00E52C0F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605" w:rsidRDefault="00EF6CBA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E52C0F" w:rsidRPr="00EF6CBA" w:rsidRDefault="00E52C0F" w:rsidP="00EF6CB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A0D" w:rsidRPr="007E7605" w:rsidRDefault="007E7605" w:rsidP="007E7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биологии в школе призвано сформировать у учащихся элементарные понятия об окружающей природе, научить бережно и ответственно относиться к природной среде, развивать физическую культуру, они учатся грамотному поддержанию своего здоровья и формированию у них здорового образа жизни. А также преподавание биологии в школе направленно на коррекцию недостатков умственного развития учащихся. В процессе знакомства с живой и неживой природой у учащихся развиваются наблюдательность, речь и мышление. Они учатся устанавливать простейшие причинно-следственные отношения и зависимости. </w:t>
      </w:r>
    </w:p>
    <w:p w:rsidR="00C54A0D" w:rsidRDefault="00C54A0D" w:rsidP="005B51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6 классе программа призвана дать учащимся основные знания по неживой природе; сформировать представление о мире, который окружает человека.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EF6CBA" w:rsidRPr="00E730BD" w:rsidRDefault="00EF6CBA" w:rsidP="00EF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Основу </w:t>
      </w: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 ценностей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</w:t>
      </w:r>
      <w:r w:rsidR="005B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мости, достоверности, ценности 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методов исследования объектов живой природы. В качестве объектов </w:t>
      </w: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ценностей труда и быта 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 биологии обладает возможностями для формирования </w:t>
      </w: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коммуникативных ценностей, 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</w:t>
      </w:r>
      <w:proofErr w:type="spellStart"/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нравственных</w:t>
      </w:r>
      <w:proofErr w:type="spellEnd"/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ценностей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ценности Жизни во всех ее проявлениях, включая понимание </w:t>
      </w:r>
      <w:proofErr w:type="spellStart"/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уникальности и неповторимости всех живых объектов, включая и Человека.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Ценностные ориентации, формируемые в курсе биологии в </w:t>
      </w: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сфере эстетических ценностей, 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C54A0D" w:rsidRDefault="00EF6CBA" w:rsidP="00E5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B5154" w:rsidRDefault="005B5154" w:rsidP="00EF6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154" w:rsidRDefault="005B5154" w:rsidP="00EF6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CBA" w:rsidRPr="00EF6CBA" w:rsidRDefault="00EF6CBA" w:rsidP="00EF6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E52C0F" w:rsidRDefault="00E52C0F" w:rsidP="00E2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BA" w:rsidRPr="00E24017" w:rsidRDefault="00D01A7C" w:rsidP="00E240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34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часа из расчета 1 учебный час</w:t>
      </w:r>
      <w:r w:rsidR="00E24017" w:rsidRPr="00E2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неделю. </w:t>
      </w:r>
    </w:p>
    <w:p w:rsidR="00EF6CBA" w:rsidRPr="00EF6CBA" w:rsidRDefault="00EF6CBA" w:rsidP="00EF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освоения учебного предмета.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E730B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Предметные результаты 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EF6CBA" w:rsidRPr="00E730BD" w:rsidRDefault="00EF6CBA" w:rsidP="00EF6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337"/>
        <w:gridCol w:w="6346"/>
      </w:tblGrid>
      <w:tr w:rsidR="00EF6CBA" w:rsidRPr="00E730BD" w:rsidTr="00830B7C">
        <w:trPr>
          <w:trHeight w:val="3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знать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</w:t>
            </w:r>
          </w:p>
        </w:tc>
      </w:tr>
      <w:tr w:rsidR="00EF6CBA" w:rsidRPr="00E730BD" w:rsidTr="00830B7C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shd w:val="clear" w:color="auto" w:fill="FFFFFF"/>
              <w:spacing w:after="0" w:line="235" w:lineRule="exact"/>
              <w:ind w:left="-76" w:right="461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3"/>
                <w:sz w:val="24"/>
                <w:szCs w:val="24"/>
                <w:lang w:eastAsia="ru-RU"/>
              </w:rPr>
              <w:t>Учащиеся должны знать:</w:t>
            </w:r>
          </w:p>
          <w:p w:rsidR="00EF6CBA" w:rsidRPr="00E730BD" w:rsidRDefault="00EF6CBA" w:rsidP="00830B7C">
            <w:pPr>
              <w:shd w:val="clear" w:color="auto" w:fill="FFFFFF"/>
              <w:spacing w:after="0" w:line="235" w:lineRule="exact"/>
              <w:ind w:left="-7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отличительные признаки твердых тел, жидкостей и газов;</w:t>
            </w:r>
          </w:p>
          <w:p w:rsidR="00EF6CBA" w:rsidRPr="00E730BD" w:rsidRDefault="00EF6CBA" w:rsidP="00830B7C">
            <w:pPr>
              <w:shd w:val="clear" w:color="auto" w:fill="FFFFFF"/>
              <w:spacing w:after="0" w:line="235" w:lineRule="exact"/>
              <w:ind w:left="-7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характерные признаки некоторых полезных ископаемых, песча</w:t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ной и глинистой почвы;</w:t>
            </w:r>
          </w:p>
          <w:p w:rsidR="00EF6CBA" w:rsidRPr="00E730BD" w:rsidRDefault="00EF6CBA" w:rsidP="00830B7C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-7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некоторые свойства твердых, жидких и газообразных тел на при</w:t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мере металлов, воды, воздуха; расширение при нагревании и сжа</w:t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тие при охлаждении, способность к проведению тепла; текучесть </w:t>
            </w:r>
            <w:r w:rsidRPr="00E730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воды и движение воздуха.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A" w:rsidRPr="00E730BD" w:rsidRDefault="00EF6CBA" w:rsidP="00830B7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EF6CBA" w:rsidRPr="00E730BD" w:rsidRDefault="00EF6CBA" w:rsidP="00830B7C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простым лабораторным оборудованием;</w:t>
            </w:r>
          </w:p>
          <w:p w:rsidR="00EF6CBA" w:rsidRPr="00E730BD" w:rsidRDefault="00EF6CBA" w:rsidP="00830B7C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температуру воды и воздуха;</w:t>
            </w:r>
          </w:p>
          <w:p w:rsidR="00EF6CBA" w:rsidRPr="00E730BD" w:rsidRDefault="00EF6CBA" w:rsidP="00830B7C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несложную обработку почвы на пришкольном участке.</w:t>
            </w:r>
          </w:p>
          <w:p w:rsidR="00EF6CBA" w:rsidRPr="00E730BD" w:rsidRDefault="00EF6CBA" w:rsidP="0083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4017" w:rsidRDefault="00E24017" w:rsidP="00E24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7C" w:rsidRDefault="00830B7C" w:rsidP="00E24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BA" w:rsidRPr="00E24017" w:rsidRDefault="00EF6CBA" w:rsidP="00E2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Введение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Живая и неживая природа. Предметы и явления неживой при</w:t>
      </w: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роды, их изменения. Твердые тела, жидкости и газы. Превращение 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твердых тел в жидкости, жидкостей — в газы. Для чего нужно изу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чать неживую природу.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Планета, на которой мы живем, — Земля. Форма и величина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Земли. Смена дня и ночи. Смена времен года.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Вода</w:t>
      </w:r>
    </w:p>
    <w:p w:rsidR="00EF6CBA" w:rsidRPr="00E24017" w:rsidRDefault="00EF6CBA" w:rsidP="00E24017">
      <w:pPr>
        <w:shd w:val="clear" w:color="auto" w:fill="FFFFFF"/>
        <w:spacing w:after="0" w:line="240" w:lineRule="auto"/>
        <w:ind w:left="5" w:right="5" w:firstLine="3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Вода в природе. Свойства воды: непостоянство формы; текучесть; 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расширение при нагревании и сжатие при охлаждении. Три состоя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 воды. Способность воды растворять некоторые твердые веще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ства (соль, сахар и др.). Растворимые и нерастворимые вещества.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Прозрачная и мутная вода. Очистка мутной воды. Растворы в при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роде: минеральная и морская вода. Питьевая вода. Учет и использо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вание свойств воды. Использование воды в быту, промышленности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сельском хозяйстве. Бережное</w:t>
      </w:r>
      <w:r w:rsidR="00E240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отношение к воде. Охрана воды.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Демонстрация опытов:</w:t>
      </w:r>
    </w:p>
    <w:p w:rsidR="00EF6CBA" w:rsidRPr="00E730BD" w:rsidRDefault="00EF6CBA" w:rsidP="00E2401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Расширение воды при нагревании и сжатие при охлаждении.</w:t>
      </w:r>
    </w:p>
    <w:p w:rsidR="00EF6CBA" w:rsidRPr="00E730BD" w:rsidRDefault="00EF6CBA" w:rsidP="00E2401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Растворение соли, сахара в воде.</w:t>
      </w:r>
    </w:p>
    <w:p w:rsidR="00EF6CBA" w:rsidRPr="00E730BD" w:rsidRDefault="00EF6CBA" w:rsidP="00E2401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Очистка мутной воды.</w:t>
      </w:r>
    </w:p>
    <w:p w:rsidR="00EF6CBA" w:rsidRPr="00E730BD" w:rsidRDefault="00EF6CBA" w:rsidP="00E2401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Выпаривание солей из питьевой, минеральной и морской воды.</w:t>
      </w:r>
    </w:p>
    <w:p w:rsidR="00EF6CBA" w:rsidRPr="00E730BD" w:rsidRDefault="00EF6CBA" w:rsidP="00E2401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Расширение воды при замерзании.</w:t>
      </w:r>
    </w:p>
    <w:p w:rsidR="00EF6CBA" w:rsidRPr="00E730BD" w:rsidRDefault="00EF6CBA" w:rsidP="00E240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Практические работы</w:t>
      </w:r>
      <w:r w:rsidRPr="00E730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: </w:t>
      </w:r>
    </w:p>
    <w:p w:rsidR="00EF6CBA" w:rsidRPr="00E730BD" w:rsidRDefault="00EF6CBA" w:rsidP="00E2401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1.  Определение текучести воды.</w:t>
      </w:r>
    </w:p>
    <w:p w:rsidR="00EF6CBA" w:rsidRPr="00E730BD" w:rsidRDefault="00EF6CBA" w:rsidP="00E2401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2. Измерение температуры питьевой холодной воды, горячей и тёплой воды, используемой для мытья посуды и других целей.</w:t>
      </w:r>
    </w:p>
    <w:p w:rsidR="00EF6CBA" w:rsidRPr="00E730BD" w:rsidRDefault="00EF6CBA" w:rsidP="00E2401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3. Определение чистоты воды ближайшего водоёма.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Воздух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Свойства воздуха: прозрачный, бесцветный, упругий. Исполь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зование упругости воздуха. Плохая теплопроводность воздуха. Ис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пользование этого свойства воздуха в быту.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 тяжелый холодный опускается вниз. Движение воздуха.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Состав воздуха: кислород, углекислый газ, азот. Кислород, его свой</w:t>
      </w:r>
      <w:r w:rsidRPr="00E730B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ство поддерживать горение. Значение кислорода воздуха для дыхания </w:t>
      </w:r>
      <w:r w:rsidRPr="00E730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растений, животных и человека. Применение кислорода в медицине.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Углекислый газ и его свойство не поддерживать горение. При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менение углекислого газа при тушении пожара. Чистый и загряз</w:t>
      </w: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ненный воздух. Примеси в воздухе (водяной пар, дым, пыль). Борь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ба за чистоту воздуха.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Демонстрация опытов:</w:t>
      </w:r>
    </w:p>
    <w:p w:rsidR="00EF6CBA" w:rsidRPr="00E730BD" w:rsidRDefault="00EF6CBA" w:rsidP="00E2401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Обнаружение воздуха в пористых телах (сахар, сухарь, уголь,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почва).</w:t>
      </w:r>
    </w:p>
    <w:p w:rsidR="00EF6CBA" w:rsidRPr="00E730BD" w:rsidRDefault="00EF6CBA" w:rsidP="00E2401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Объем воздуха в какой-либо емкости.</w:t>
      </w:r>
    </w:p>
    <w:p w:rsidR="00EF6CBA" w:rsidRPr="00E730BD" w:rsidRDefault="00EF6CBA" w:rsidP="00E2401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Упругость воздуха.</w:t>
      </w:r>
    </w:p>
    <w:p w:rsidR="00EF6CBA" w:rsidRPr="00E730BD" w:rsidRDefault="00EF6CBA" w:rsidP="00E2401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Воздух — плохой проводник тепла.</w:t>
      </w:r>
    </w:p>
    <w:p w:rsidR="00EF6CBA" w:rsidRPr="00E730BD" w:rsidRDefault="00EF6CBA" w:rsidP="00E24017">
      <w:pPr>
        <w:shd w:val="clear" w:color="auto" w:fill="FFFFFF"/>
        <w:tabs>
          <w:tab w:val="left" w:pos="706"/>
        </w:tabs>
        <w:spacing w:after="0" w:line="240" w:lineRule="auto"/>
        <w:ind w:left="5" w:firstLine="34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 w:rsidRPr="00E7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3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Расширение   воздуха   при   нагревании   и   сжатие   при</w:t>
      </w:r>
      <w:r w:rsidRPr="00E73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охлаждении.</w:t>
      </w:r>
    </w:p>
    <w:p w:rsidR="00EF6CBA" w:rsidRPr="00E730BD" w:rsidRDefault="00EF6CBA" w:rsidP="00E240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Практические работы</w:t>
      </w:r>
      <w:r w:rsidRPr="00E730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: </w:t>
      </w:r>
    </w:p>
    <w:p w:rsidR="00EF6CBA" w:rsidRPr="00E730BD" w:rsidRDefault="00EF6CBA" w:rsidP="00E24017">
      <w:pPr>
        <w:shd w:val="clear" w:color="auto" w:fill="FFFFFF"/>
        <w:tabs>
          <w:tab w:val="left" w:pos="547"/>
        </w:tabs>
        <w:spacing w:after="0" w:line="240" w:lineRule="auto"/>
        <w:ind w:left="5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Движение воздуха из теплой комнаты в холодную и холодно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го—в теплую (циркуляция).      Наблюдение за отклонением пламени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свечи.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Полезные ископаемые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Полезные ископаемые и их значение.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Полезные ископаемые, используемые в качестве строительных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материалов: гранит, известняк, песок, глина.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Горючие полезные ископаемые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Торф. </w:t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Внешний вид и свойства торфа: коричневый цвет, хорошо </w:t>
      </w:r>
      <w:r w:rsidRPr="00E730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впитывает воду, горит. Образование торфа, добыча и использование.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Каменный уголь. 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Внешний вид и свойства каменного угля: цвет,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блеск, горючесть, твердость, хрупкость. Добыча и использование.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Нефть.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 нефти: цвет и запах, масляни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стость, текучесть, горючесть. Добыча нефти. Продукты переработ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 нефти: бензин, керосин и другие материалы.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lastRenderedPageBreak/>
        <w:t xml:space="preserve">Природный газ.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Свойства газа: бесцветность, запах, горючесть.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Добыча и использование. Правила обращения с газом в быту.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Полезные ископаемые, которые используются при получении минеральных удобрений.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Калийная соль.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свойства: цвет, растворимость в воде. Добыча и использование.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Полезные ископаемые, используемые для по</w:t>
      </w:r>
      <w:r w:rsidRPr="00E730B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лучения металлов (железная и медная руды и др.), их вне</w:t>
      </w:r>
      <w:r w:rsidRPr="00E730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шний вид и свойства.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Получение черных и цветных металлов из металлических руд (чугуна, стали, меди и др.).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Демонстрация опытов:</w:t>
      </w:r>
    </w:p>
    <w:p w:rsidR="00EF6CBA" w:rsidRPr="00E730BD" w:rsidRDefault="00EF6CBA" w:rsidP="00E2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1. Определение некоторых свойств горючих полезных </w:t>
      </w:r>
      <w:proofErr w:type="spellStart"/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ископае</w:t>
      </w:r>
      <w:proofErr w:type="spellEnd"/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proofErr w:type="spellStart"/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мых</w:t>
      </w:r>
      <w:proofErr w:type="spellEnd"/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 влагоемкость торфа и хрупкость каменного угля.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Определение растворимости калийной соли.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Определение некоторых свойств чёрных и цветных металлов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right="3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Практическая работа. </w:t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Распознавание черных и цветных метал</w:t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лов по образцам и различным изделиям из этих металлов.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Наблюдение </w:t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 сгоранием каменного угля и других горючих полезных ископаемых (в топках, печах, плитах).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Экскурсии </w:t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краеведческий музей и (по возможности) к местам 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добычи и переработки полезных ископаемых (в зависимости от ме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стных условий).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Почва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Почва 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— верхний и плодородный слой земли. Как образуется </w:t>
      </w:r>
      <w:r w:rsidRPr="00E730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почва.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Состав почвы: перегной, глина, песок, вода, минеральные соли, </w:t>
      </w:r>
      <w:r w:rsidRPr="00E730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воздух.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0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Минеральная и органическая части почвы. Перегной — органи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ческая часть почвы. Глина, песок и минеральные вещества — мине</w:t>
      </w: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ральная часть почвы.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Песчаные и глинистые почвы.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4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Водные свойства песчаных и глинистых почв: способность впи</w:t>
      </w:r>
      <w:r w:rsidRPr="00E730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тывать воду, пропускать ее и удерживать.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Сравнение песка и песчаных почв по водным свойствам. Срав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нение глины и глинистых почв по водным свойствам.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Основное свойство почвы — </w:t>
      </w:r>
      <w:r w:rsidRPr="00E730B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плодородие.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Местные типы почв: название, краткая характеристика.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Обработка почвы: вспашка, боронование. Значение почвы в на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родном хозяйстве. Охрана почв.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Демонстрация опытов:</w:t>
      </w:r>
    </w:p>
    <w:p w:rsidR="00EF6CBA" w:rsidRPr="00E730BD" w:rsidRDefault="00EF6CBA" w:rsidP="00E24017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Выделение воздуха и воды из почвы.</w:t>
      </w:r>
    </w:p>
    <w:p w:rsidR="00EF6CBA" w:rsidRPr="00E730BD" w:rsidRDefault="00EF6CBA" w:rsidP="00E24017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Обнаружение в почве песка и глины.</w:t>
      </w:r>
    </w:p>
    <w:p w:rsidR="00EF6CBA" w:rsidRPr="00E730BD" w:rsidRDefault="00EF6CBA" w:rsidP="00E24017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Выпаривание минеральных веществ из водной вытяжки.</w:t>
      </w:r>
    </w:p>
    <w:p w:rsidR="00EF6CBA" w:rsidRPr="00E730BD" w:rsidRDefault="00EF6CBA" w:rsidP="00E24017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41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Определение способности песчаных и глинистых почв впи</w:t>
      </w:r>
      <w:r w:rsidRPr="00E730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тывать воду и пропускать ее.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" w:firstLine="33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Практическая работа.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Различие песчаных и глинистых почв. </w:t>
      </w:r>
      <w:r w:rsidRPr="00E73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Обработка почвы на школьном учебно-опытном участке: </w:t>
      </w:r>
      <w:r w:rsidRPr="00E730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мотыгами.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Определение типа почвы на школьном учебно</w:t>
      </w:r>
      <w:r w:rsidRPr="00E730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-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опытном участке.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4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Экскурсия 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почвенным обнажениям или выполнение почвен</w:t>
      </w:r>
      <w:r w:rsidRPr="00E730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ного разреза.</w:t>
      </w:r>
    </w:p>
    <w:p w:rsidR="00EF6CBA" w:rsidRPr="00E730BD" w:rsidRDefault="00EF6CBA" w:rsidP="00E2401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Повторение.</w:t>
      </w:r>
    </w:p>
    <w:p w:rsidR="00EF6CBA" w:rsidRPr="00E730BD" w:rsidRDefault="00EF6CBA" w:rsidP="00E2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</w:t>
      </w:r>
    </w:p>
    <w:p w:rsidR="00EF6CBA" w:rsidRPr="00E730BD" w:rsidRDefault="00EF6CBA" w:rsidP="00E2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в природу, для определения направления ветра.</w:t>
      </w:r>
    </w:p>
    <w:p w:rsidR="00EF6CBA" w:rsidRPr="00E730BD" w:rsidRDefault="00EF6CBA" w:rsidP="00E2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«Форма и величина земли», «Смена дня и ночи. Смена времён года».</w:t>
      </w:r>
    </w:p>
    <w:p w:rsidR="00EF6CBA" w:rsidRPr="00E730BD" w:rsidRDefault="00EF6CBA" w:rsidP="00E2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«Определение времени суток», «Определение чистоты воды в ближайшем водоёме» (экскурсия к водоёму).</w:t>
      </w:r>
    </w:p>
    <w:p w:rsidR="00EF6CBA" w:rsidRPr="00E730BD" w:rsidRDefault="00EF6CBA" w:rsidP="00E2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опытов</w:t>
      </w:r>
      <w:r w:rsidRPr="00E730B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упругость воздуха, кислород - хорошо поддерживает горение, углекислый газ – не поддерживает горение.</w:t>
      </w:r>
    </w:p>
    <w:p w:rsidR="00C54A0D" w:rsidRPr="00C54A0D" w:rsidRDefault="00EF6CBA" w:rsidP="00E2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Демонстрации</w:t>
      </w:r>
      <w:r w:rsidR="00E2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образцы горных пород.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C54A0D" w:rsidRPr="00C54A0D" w:rsidRDefault="00D01A7C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часа, 1 час</w:t>
      </w:r>
      <w:r w:rsidR="00C54A0D" w:rsidRPr="00C5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неделю.</w:t>
      </w:r>
    </w:p>
    <w:tbl>
      <w:tblPr>
        <w:tblW w:w="1504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10"/>
        <w:gridCol w:w="10933"/>
        <w:gridCol w:w="1843"/>
      </w:tblGrid>
      <w:tr w:rsidR="00C54A0D" w:rsidRPr="00C54A0D" w:rsidTr="00D01A7C">
        <w:trPr>
          <w:trHeight w:val="3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  (раздела).</w:t>
            </w:r>
          </w:p>
        </w:tc>
        <w:tc>
          <w:tcPr>
            <w:tcW w:w="10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 (раздела).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часов.</w:t>
            </w:r>
          </w:p>
        </w:tc>
      </w:tr>
      <w:tr w:rsidR="00C54A0D" w:rsidRPr="00C54A0D" w:rsidTr="00D01A7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Pr="00C54A0D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Pr="00C54A0D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Pr="00C54A0D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живая и неживая. Земля- планета на которой мы живем. Для чего нужно изучать неживую природу.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природе. Непостоянство формы и текучесть воды. Расширение воды при нагревании и сжатие при охлаждении.  Термометр и измерение температуры.  Свойства воды при замерзании. Превращение воды в пар при нагревании.  Свойство воды нагревать некоторые твердые вещества.  Нерастворимые в воде вещества. Вода прозрачная и мутная. Водные растворы: минеральная, морская, питьевая вода Использование воды в быту и хозяйстве человека. Ценность воды и необходимость бережного отношения к ней.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воздух? Его свойства. Упругость воздуха. Теплопроводность воздуха. Расширение воздуха при нагревании и сжатие при охлаждении. Движение воздуха. Состав воздуха.  Кислород и его свойства. Значение кислорода в природе и в жизни человека. Углекислый газ и его свойства. Значение воздуха и </w:t>
            </w: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за его чистоту.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полезных ископаемых. Полезные ископаемые – используемые в строительстве. Торф. Каменный уголь. Нефть. Природный газ. Полезные ископаемые, используемые для получения минеральных удобрений. Калийная соль. Полезные ископаемые, </w:t>
            </w:r>
            <w:proofErr w:type="gramStart"/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  для</w:t>
            </w:r>
            <w:proofErr w:type="gramEnd"/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="005B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металлов. Черные металлы,</w:t>
            </w: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 и получение.  Цветные металлы, их свойства и получение.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9B6" w:rsidRDefault="003F29B6" w:rsidP="00830B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830B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9B6" w:rsidRDefault="003F29B6" w:rsidP="00830B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830B7C" w:rsidRDefault="00C54A0D" w:rsidP="00830B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– верхний плодородный слой земли. Главная часть почвы- перегной. Неорганическая часть почвы –песок, глина, минеральные соли.  Песчаные, глинистые и черноземные почвы. Почвы</w:t>
            </w:r>
            <w:r w:rsidR="00E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края. Обработка почвы.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0F213B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4A0D"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213B" w:rsidRDefault="000F213B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6B4A35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Pr="00C54A0D" w:rsidRDefault="00B66D2E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Pr="00C54A0D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3F29B6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A0D" w:rsidRPr="00C54A0D" w:rsidRDefault="00C54A0D" w:rsidP="00C54A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2C0F" w:rsidRDefault="00E52C0F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C0F" w:rsidRDefault="00E52C0F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0D" w:rsidRDefault="003F29B6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2E" w:rsidRPr="00C54A0D" w:rsidRDefault="00B66D2E" w:rsidP="00B66D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4A0D" w:rsidRPr="00E24017" w:rsidRDefault="00C54A0D" w:rsidP="00E24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F1" w:rsidRPr="00A35AF1" w:rsidRDefault="00A35AF1" w:rsidP="00E5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A35AF1" w:rsidRPr="00E730BD" w:rsidRDefault="00A35AF1" w:rsidP="00A35A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11482"/>
      </w:tblGrid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82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 w:val="restart"/>
          </w:tcPr>
          <w:p w:rsidR="00D01A7C" w:rsidRPr="00B46417" w:rsidRDefault="00D01A7C" w:rsidP="00B4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объяснений учителя. Слушание и анализ выступлений своих товарищей.                                Самостоятельная работа с текстом. Работа с научно-популярной литературой.                                     Отбор и сравнение материала по нескольким источникам.             Выполнение заданий по разграничению понятий.                                   Систематизация учебного материала.  Наблюдение за демонстрациями учителя.                                              Просмотр учебных фильмов.               Анализ графиков, таблиц, схем. Объяснение наблюдаемых явлений. </w:t>
            </w:r>
            <w:r w:rsidR="003F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5B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приборов            Анализ проблемных ситуаций.           Работа с раздаточным материалом. Сбор и классификация коллекционного материала.                                        Постановка опытов для демонстрации классу.                                                Выполнение работ практикума. Формулировка цели работы с книгой, текстом.                                                Мотивация работы.                         </w:t>
            </w: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форм, приемов работы, наиболее соответствующих поставленной цели и мотиву деятельности.                          Прогнозирование в той или иной степени результатов выполненной работы.                                               Выделение в тексте основных положений, идей.                              Изучение материала в соответствии с планом.                                                        Анализ получаемых результатов и хода деятельности.                                   Оформление результа</w:t>
            </w:r>
            <w:r w:rsidR="003F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работы. Практическая работа. Лабораторная</w:t>
            </w:r>
            <w:r w:rsidRPr="00E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3F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Вода.</w:t>
            </w: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Воздух.</w:t>
            </w: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ископаемые.</w:t>
            </w: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Почва.</w:t>
            </w: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1A7C" w:rsidRPr="00E730BD" w:rsidTr="00D01A7C">
        <w:tc>
          <w:tcPr>
            <w:tcW w:w="534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482" w:type="dxa"/>
            <w:vMerge/>
          </w:tcPr>
          <w:p w:rsidR="00D01A7C" w:rsidRPr="00E730BD" w:rsidRDefault="00D01A7C" w:rsidP="0083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4A0D" w:rsidRPr="00C54A0D" w:rsidRDefault="00C54A0D" w:rsidP="001C6A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6417" w:rsidRDefault="00B46417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A0D" w:rsidRPr="00C54A0D" w:rsidRDefault="00C570CE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</w:t>
      </w:r>
      <w:r w:rsidR="00E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изучения учебного предмета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отличительные признаки твердых тел, жидкостей и газов;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отличительные признаки основных полезных ископаемых, песчаной и глинистой почвы;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тепло.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Учащиеся должны уметь: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обращаться с простым лабораторным оборудованием;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температуру воздуха, воды;</w:t>
      </w:r>
    </w:p>
    <w:p w:rsidR="00C54A0D" w:rsidRPr="00C54A0D" w:rsidRDefault="00C54A0D" w:rsidP="00C54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несложную обработку почвы на пришкольном</w:t>
      </w:r>
    </w:p>
    <w:p w:rsidR="00C54A0D" w:rsidRPr="00C54A0D" w:rsidRDefault="00C570CE" w:rsidP="00C54A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C54A0D" w:rsidRPr="00C54A0D" w:rsidRDefault="00C54A0D" w:rsidP="00C54A0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«Полезные ископаемые»</w:t>
      </w:r>
    </w:p>
    <w:p w:rsidR="00C54A0D" w:rsidRPr="00C54A0D" w:rsidRDefault="00C54A0D" w:rsidP="00C54A0D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Коллекции:</w:t>
      </w:r>
    </w:p>
    <w:p w:rsidR="00C54A0D" w:rsidRPr="00C54A0D" w:rsidRDefault="00C54A0D" w:rsidP="00C54A0D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  Почва</w:t>
      </w:r>
    </w:p>
    <w:p w:rsidR="00C54A0D" w:rsidRPr="00C54A0D" w:rsidRDefault="00C54A0D" w:rsidP="00C54A0D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  Каменный уголь</w:t>
      </w:r>
    </w:p>
    <w:p w:rsidR="00C54A0D" w:rsidRPr="00C54A0D" w:rsidRDefault="00C54A0D" w:rsidP="00C54A0D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  Торф</w:t>
      </w:r>
    </w:p>
    <w:p w:rsidR="00C54A0D" w:rsidRPr="00C54A0D" w:rsidRDefault="00C54A0D" w:rsidP="00C54A0D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  Нефть</w:t>
      </w:r>
    </w:p>
    <w:p w:rsidR="001C6AFA" w:rsidRDefault="001C6AFA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B" w:rsidRDefault="00012F3B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B" w:rsidRDefault="00012F3B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3B" w:rsidRDefault="00012F3B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0F" w:rsidRDefault="00E52C0F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154" w:rsidRDefault="005B5154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79" w:rsidRDefault="00B45579" w:rsidP="00012F3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Календарно – тематическое планирование</w:t>
      </w:r>
    </w:p>
    <w:p w:rsidR="00012F3B" w:rsidRPr="00012F3B" w:rsidRDefault="00012F3B" w:rsidP="00012F3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12F3B">
        <w:rPr>
          <w:rFonts w:ascii="Times New Roman" w:eastAsiaTheme="minorEastAsia" w:hAnsi="Times New Roman" w:cs="Times New Roman"/>
          <w:b/>
          <w:lang w:eastAsia="ru-RU"/>
        </w:rPr>
        <w:t>6 класс</w:t>
      </w:r>
    </w:p>
    <w:p w:rsidR="00012F3B" w:rsidRPr="00012F3B" w:rsidRDefault="00B45579" w:rsidP="00012F3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биология (34 часа</w:t>
      </w:r>
      <w:r w:rsidR="00012F3B" w:rsidRPr="00012F3B">
        <w:rPr>
          <w:rFonts w:ascii="Times New Roman" w:eastAsiaTheme="minorEastAsia" w:hAnsi="Times New Roman" w:cs="Times New Roman"/>
          <w:b/>
          <w:lang w:eastAsia="ru-RU"/>
        </w:rPr>
        <w:t>)</w:t>
      </w:r>
    </w:p>
    <w:p w:rsidR="00012F3B" w:rsidRPr="00012F3B" w:rsidRDefault="00012F3B" w:rsidP="00B45579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tbl>
      <w:tblPr>
        <w:tblW w:w="15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1"/>
        <w:gridCol w:w="709"/>
        <w:gridCol w:w="855"/>
        <w:gridCol w:w="5101"/>
        <w:gridCol w:w="2130"/>
        <w:gridCol w:w="2267"/>
        <w:gridCol w:w="3569"/>
      </w:tblGrid>
      <w:tr w:rsidR="00012F3B" w:rsidRPr="00012F3B" w:rsidTr="0033742C">
        <w:trPr>
          <w:trHeight w:val="465"/>
        </w:trPr>
        <w:tc>
          <w:tcPr>
            <w:tcW w:w="1810" w:type="dxa"/>
            <w:gridSpan w:val="3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Кол-во </w:t>
            </w:r>
          </w:p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5101" w:type="dxa"/>
            <w:vMerge w:val="restart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ИКТ</w:t>
            </w:r>
          </w:p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(интерактивная доска, мультимедиа, презентация)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Коррекционная работа</w:t>
            </w:r>
          </w:p>
        </w:tc>
      </w:tr>
      <w:tr w:rsidR="00012F3B" w:rsidRPr="00012F3B" w:rsidTr="0033742C">
        <w:trPr>
          <w:trHeight w:val="1174"/>
        </w:trPr>
        <w:tc>
          <w:tcPr>
            <w:tcW w:w="90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5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101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12F3B" w:rsidRPr="00012F3B" w:rsidTr="0033742C">
        <w:trPr>
          <w:trHeight w:val="395"/>
        </w:trPr>
        <w:tc>
          <w:tcPr>
            <w:tcW w:w="15732" w:type="dxa"/>
            <w:gridSpan w:val="8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1. Природа</w:t>
            </w:r>
          </w:p>
        </w:tc>
      </w:tr>
      <w:tr w:rsidR="00012F3B" w:rsidRPr="00012F3B" w:rsidTr="0033742C">
        <w:trPr>
          <w:trHeight w:val="228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33742C" w:rsidRDefault="0033742C" w:rsidP="0033742C">
            <w:pPr>
              <w:tabs>
                <w:tab w:val="left" w:pos="250"/>
              </w:tabs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33742C">
              <w:rPr>
                <w:rFonts w:ascii="Times New Roman" w:eastAsiaTheme="minorEastAsia" w:hAnsi="Times New Roman" w:cs="Times New Roman"/>
                <w:lang w:eastAsia="ru-RU"/>
              </w:rPr>
              <w:t xml:space="preserve">Введение. </w:t>
            </w:r>
            <w:r w:rsidR="00012F3B" w:rsidRPr="0033742C">
              <w:rPr>
                <w:rFonts w:ascii="Times New Roman" w:eastAsiaTheme="minorEastAsia" w:hAnsi="Times New Roman" w:cs="Times New Roman"/>
                <w:lang w:eastAsia="ru-RU"/>
              </w:rPr>
              <w:t>Живая и неживая природа. Явления природы</w:t>
            </w:r>
            <w:r w:rsidRPr="0033742C">
              <w:rPr>
                <w:rFonts w:ascii="Times New Roman" w:eastAsiaTheme="minorEastAsia" w:hAnsi="Times New Roman" w:cs="Times New Roman"/>
                <w:lang w:eastAsia="ru-RU"/>
              </w:rPr>
              <w:t>. Инструктаж по т/б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12F3B" w:rsidRPr="00012F3B" w:rsidRDefault="005B5154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012F3B" w:rsidRPr="00012F3B">
              <w:rPr>
                <w:rFonts w:ascii="Times New Roman" w:eastAsiaTheme="minorEastAsia" w:hAnsi="Times New Roman" w:cs="Times New Roman"/>
                <w:lang w:eastAsia="ru-RU"/>
              </w:rPr>
              <w:t>зделия</w:t>
            </w:r>
          </w:p>
        </w:tc>
        <w:tc>
          <w:tcPr>
            <w:tcW w:w="356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2F3B" w:rsidRPr="00012F3B" w:rsidTr="0033742C">
        <w:trPr>
          <w:trHeight w:val="234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33742C" w:rsidP="00012F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2.Твердые тела, жидкости, газы.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12F3B" w:rsidRPr="00012F3B" w:rsidRDefault="005B5154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012F3B" w:rsidRPr="00012F3B">
              <w:rPr>
                <w:rFonts w:ascii="Times New Roman" w:eastAsiaTheme="minorEastAsia" w:hAnsi="Times New Roman" w:cs="Times New Roman"/>
                <w:lang w:eastAsia="ru-RU"/>
              </w:rPr>
              <w:t>ела, вещества</w:t>
            </w:r>
          </w:p>
        </w:tc>
        <w:tc>
          <w:tcPr>
            <w:tcW w:w="356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Развитие устойчивого внимания</w:t>
            </w:r>
          </w:p>
        </w:tc>
      </w:tr>
      <w:tr w:rsidR="00012F3B" w:rsidRPr="00012F3B" w:rsidTr="0033742C">
        <w:trPr>
          <w:trHeight w:val="269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33742C" w:rsidP="00012F3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3.Для чего изучают природу? Экскурсия в природу осенью.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Корригировать речевую деятельность учащихся.</w:t>
            </w:r>
          </w:p>
        </w:tc>
      </w:tr>
      <w:tr w:rsidR="00012F3B" w:rsidRPr="00012F3B" w:rsidTr="0033742C">
        <w:trPr>
          <w:trHeight w:val="354"/>
        </w:trPr>
        <w:tc>
          <w:tcPr>
            <w:tcW w:w="15732" w:type="dxa"/>
            <w:gridSpan w:val="8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2. Вода</w:t>
            </w:r>
          </w:p>
        </w:tc>
      </w:tr>
      <w:tr w:rsidR="00012F3B" w:rsidRPr="00012F3B" w:rsidTr="0033742C">
        <w:trPr>
          <w:trHeight w:val="517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33742C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12F3B" w:rsidRPr="00012F3B">
              <w:rPr>
                <w:rFonts w:ascii="Times New Roman" w:eastAsia="Times New Roman" w:hAnsi="Times New Roman" w:cs="Times New Roman"/>
                <w:lang w:eastAsia="ru-RU"/>
              </w:rPr>
              <w:t>Вода в природе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Развивать </w:t>
            </w:r>
            <w:r w:rsidR="00012F3B" w:rsidRPr="00012F3B">
              <w:rPr>
                <w:rFonts w:ascii="Times New Roman" w:eastAsiaTheme="minorEastAsia" w:hAnsi="Times New Roman" w:cs="Times New Roman"/>
                <w:lang w:eastAsia="ru-RU"/>
              </w:rPr>
              <w:t>самостоятельность, аккуратность.</w:t>
            </w:r>
          </w:p>
        </w:tc>
      </w:tr>
      <w:tr w:rsidR="00012F3B" w:rsidRPr="00012F3B" w:rsidTr="0033742C">
        <w:trPr>
          <w:trHeight w:val="316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33742C" w:rsidRDefault="005B5154" w:rsidP="0033742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5.Вода – жи</w:t>
            </w:r>
            <w:r w:rsidR="0033742C">
              <w:rPr>
                <w:rFonts w:ascii="Times New Roman" w:eastAsia="Times New Roman" w:hAnsi="Times New Roman" w:cs="Times New Roman"/>
                <w:lang w:eastAsia="ru-RU"/>
              </w:rPr>
              <w:t xml:space="preserve">дкость. </w:t>
            </w:r>
            <w:r w:rsidR="00012F3B" w:rsidRPr="0033742C">
              <w:rPr>
                <w:rFonts w:ascii="Times New Roman" w:eastAsia="Times New Roman" w:hAnsi="Times New Roman" w:cs="Times New Roman"/>
                <w:lang w:eastAsia="ru-RU"/>
              </w:rPr>
              <w:t>Свойства воды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Видеофильм</w:t>
            </w: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2F3B" w:rsidRPr="00012F3B" w:rsidTr="0033742C">
        <w:trPr>
          <w:trHeight w:val="356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33742C" w:rsidRDefault="0033742C" w:rsidP="0033742C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6.Температура и ее измерение. </w:t>
            </w:r>
            <w:r w:rsidR="00012F3B" w:rsidRPr="0033742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Способность воды растворять некоторые вещества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Практикум</w:t>
            </w:r>
          </w:p>
        </w:tc>
        <w:tc>
          <w:tcPr>
            <w:tcW w:w="2267" w:type="dxa"/>
            <w:shd w:val="clear" w:color="auto" w:fill="auto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Химическая посуда,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поварен.</w:t>
            </w:r>
            <w:r w:rsidR="0033742C">
              <w:rPr>
                <w:rFonts w:ascii="Times New Roman" w:eastAsiaTheme="minorEastAsia" w:hAnsi="Times New Roman" w:cs="Times New Roman"/>
                <w:lang w:eastAsia="ru-RU"/>
              </w:rPr>
              <w:t>соль</w:t>
            </w:r>
            <w:proofErr w:type="spellEnd"/>
            <w:r w:rsidR="0033742C">
              <w:rPr>
                <w:rFonts w:ascii="Times New Roman" w:eastAsiaTheme="minorEastAsia" w:hAnsi="Times New Roman" w:cs="Times New Roman"/>
                <w:lang w:eastAsia="ru-RU"/>
              </w:rPr>
              <w:t>, сахар, глина</w:t>
            </w:r>
          </w:p>
        </w:tc>
        <w:tc>
          <w:tcPr>
            <w:tcW w:w="356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Корригировать речевую деятельность учащихся.</w:t>
            </w:r>
          </w:p>
        </w:tc>
      </w:tr>
      <w:tr w:rsidR="00012F3B" w:rsidRPr="00012F3B" w:rsidTr="0033742C">
        <w:trPr>
          <w:trHeight w:val="540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33742C" w:rsidP="00012F3B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7.Измерение уровня воды при нагревании и охлаждении. Практическая работа. Инструктаж по т/б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Развивать </w:t>
            </w:r>
            <w:r w:rsidR="00012F3B" w:rsidRPr="00012F3B">
              <w:rPr>
                <w:rFonts w:ascii="Times New Roman" w:eastAsiaTheme="minorEastAsia" w:hAnsi="Times New Roman" w:cs="Times New Roman"/>
                <w:lang w:eastAsia="ru-RU"/>
              </w:rPr>
              <w:t>самостоятельность, аккуратность.</w:t>
            </w:r>
          </w:p>
        </w:tc>
      </w:tr>
      <w:tr w:rsidR="00012F3B" w:rsidRPr="00012F3B" w:rsidTr="0033742C">
        <w:trPr>
          <w:trHeight w:val="394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33742C" w:rsidP="00012F3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8.Изменение состояния воды при замерзании.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3742C" w:rsidRPr="00012F3B" w:rsidTr="0033742C">
        <w:trPr>
          <w:trHeight w:val="288"/>
        </w:trPr>
        <w:tc>
          <w:tcPr>
            <w:tcW w:w="1101" w:type="dxa"/>
            <w:gridSpan w:val="2"/>
            <w:shd w:val="clear" w:color="auto" w:fill="auto"/>
          </w:tcPr>
          <w:p w:rsidR="0033742C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742C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3742C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3742C" w:rsidRDefault="00945AC4" w:rsidP="0001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9.И</w:t>
            </w:r>
            <w:r w:rsidR="0033742C">
              <w:rPr>
                <w:rFonts w:ascii="Times New Roman" w:eastAsia="Times New Roman" w:hAnsi="Times New Roman" w:cs="Times New Roman"/>
                <w:lang w:eastAsia="ru-RU"/>
              </w:rPr>
              <w:t>спользование воды человеком. Охрана водных ресурсов. Практическая работа «Анализ воды»</w:t>
            </w:r>
          </w:p>
        </w:tc>
        <w:tc>
          <w:tcPr>
            <w:tcW w:w="2130" w:type="dxa"/>
            <w:shd w:val="clear" w:color="auto" w:fill="auto"/>
          </w:tcPr>
          <w:p w:rsidR="0033742C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Практикум</w:t>
            </w:r>
          </w:p>
        </w:tc>
        <w:tc>
          <w:tcPr>
            <w:tcW w:w="2267" w:type="dxa"/>
            <w:shd w:val="clear" w:color="auto" w:fill="auto"/>
          </w:tcPr>
          <w:p w:rsidR="0033742C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33742C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Развивать практические навыки</w:t>
            </w:r>
          </w:p>
        </w:tc>
      </w:tr>
      <w:tr w:rsidR="00012F3B" w:rsidRPr="00012F3B" w:rsidTr="0033742C">
        <w:trPr>
          <w:trHeight w:val="288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CE125F" w:rsidP="00012F3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3742C">
              <w:rPr>
                <w:rFonts w:ascii="Times New Roman" w:eastAsia="Times New Roman" w:hAnsi="Times New Roman" w:cs="Times New Roman"/>
                <w:lang w:eastAsia="ru-RU"/>
              </w:rPr>
              <w:t>.Три состояния воды в природе.</w:t>
            </w:r>
          </w:p>
        </w:tc>
        <w:tc>
          <w:tcPr>
            <w:tcW w:w="2130" w:type="dxa"/>
            <w:shd w:val="clear" w:color="auto" w:fill="auto"/>
          </w:tcPr>
          <w:p w:rsidR="00012F3B" w:rsidRPr="00012F3B" w:rsidRDefault="0033742C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Мультимедиа</w:t>
            </w:r>
          </w:p>
        </w:tc>
        <w:tc>
          <w:tcPr>
            <w:tcW w:w="2267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Формировать умение работать по </w:t>
            </w:r>
            <w:r w:rsidRPr="00012F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словесной инструкции, алгоритму.</w:t>
            </w:r>
          </w:p>
        </w:tc>
      </w:tr>
      <w:tr w:rsidR="00012F3B" w:rsidRPr="00012F3B" w:rsidTr="0033742C">
        <w:trPr>
          <w:trHeight w:val="441"/>
        </w:trPr>
        <w:tc>
          <w:tcPr>
            <w:tcW w:w="1101" w:type="dxa"/>
            <w:gridSpan w:val="2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12F3B" w:rsidRPr="00012F3B" w:rsidRDefault="00CE125F" w:rsidP="0001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Урок – путешествие. Обобщение материала по теме: «Вода»</w:t>
            </w:r>
          </w:p>
          <w:p w:rsidR="00012F3B" w:rsidRPr="00012F3B" w:rsidRDefault="00012F3B" w:rsidP="0001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012F3B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Основные понятия</w:t>
            </w:r>
          </w:p>
        </w:tc>
        <w:tc>
          <w:tcPr>
            <w:tcW w:w="3569" w:type="dxa"/>
            <w:shd w:val="clear" w:color="auto" w:fill="auto"/>
          </w:tcPr>
          <w:p w:rsid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12F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Корригировать речевую деятельность учащихся.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компетентции</w:t>
            </w:r>
            <w:proofErr w:type="spellEnd"/>
          </w:p>
        </w:tc>
      </w:tr>
    </w:tbl>
    <w:p w:rsidR="00012F3B" w:rsidRPr="00012F3B" w:rsidRDefault="00012F3B" w:rsidP="00012F3B">
      <w:pPr>
        <w:spacing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012F3B" w:rsidRPr="00012F3B" w:rsidRDefault="00012F3B" w:rsidP="00012F3B">
      <w:pPr>
        <w:spacing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012F3B" w:rsidRPr="00012F3B" w:rsidRDefault="00012F3B" w:rsidP="00012F3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012F3B" w:rsidRPr="00012F3B" w:rsidRDefault="00012F3B" w:rsidP="00012F3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103"/>
        <w:gridCol w:w="2126"/>
        <w:gridCol w:w="2126"/>
        <w:gridCol w:w="3686"/>
      </w:tblGrid>
      <w:tr w:rsidR="00012F3B" w:rsidRPr="00012F3B" w:rsidTr="00CE125F"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12F3B">
              <w:rPr>
                <w:rFonts w:ascii="Times New Roman" w:hAnsi="Times New Roman"/>
                <w:b/>
              </w:rPr>
              <w:t>Раздел 3.Воздух</w:t>
            </w:r>
          </w:p>
        </w:tc>
      </w:tr>
      <w:tr w:rsidR="00012F3B" w:rsidRPr="00012F3B" w:rsidTr="00CE125F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2F3B" w:rsidRPr="00012F3B" w:rsidRDefault="00CE125F" w:rsidP="00012F3B">
            <w:pPr>
              <w:tabs>
                <w:tab w:val="left" w:pos="2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012F3B" w:rsidRPr="00012F3B">
              <w:rPr>
                <w:rFonts w:ascii="Times New Roman" w:hAnsi="Times New Roman"/>
              </w:rPr>
              <w:t>Воздух вокруг нас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5B5154" w:rsidP="00012F3B">
            <w:pPr>
              <w:tabs>
                <w:tab w:val="left" w:pos="2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12F3B" w:rsidRPr="00012F3B">
              <w:rPr>
                <w:rFonts w:ascii="Times New Roman" w:hAnsi="Times New Roman"/>
              </w:rPr>
              <w:t>тмосфера</w:t>
            </w:r>
          </w:p>
        </w:tc>
        <w:tc>
          <w:tcPr>
            <w:tcW w:w="3686" w:type="dxa"/>
            <w:vMerge w:val="restart"/>
          </w:tcPr>
          <w:p w:rsidR="00012F3B" w:rsidRPr="00012F3B" w:rsidRDefault="00012F3B" w:rsidP="00012F3B">
            <w:pPr>
              <w:tabs>
                <w:tab w:val="left" w:pos="250"/>
              </w:tabs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Расширять представления об окружающем мире и обогащение словаря.</w:t>
            </w:r>
          </w:p>
        </w:tc>
      </w:tr>
      <w:tr w:rsidR="00012F3B" w:rsidRPr="00012F3B" w:rsidTr="00CE125F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2F3B" w:rsidRPr="00012F3B" w:rsidRDefault="00CE125F" w:rsidP="00012F3B">
            <w:pPr>
              <w:tabs>
                <w:tab w:val="left" w:pos="2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012F3B" w:rsidRPr="00012F3B">
              <w:rPr>
                <w:rFonts w:ascii="Times New Roman" w:hAnsi="Times New Roman"/>
              </w:rPr>
              <w:t>Свойства воздуха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012F3B" w:rsidRPr="00012F3B" w:rsidRDefault="00012F3B" w:rsidP="00012F3B">
            <w:pPr>
              <w:tabs>
                <w:tab w:val="left" w:pos="250"/>
              </w:tabs>
              <w:rPr>
                <w:rFonts w:ascii="Times New Roman" w:hAnsi="Times New Roman"/>
              </w:rPr>
            </w:pPr>
          </w:p>
        </w:tc>
      </w:tr>
      <w:tr w:rsidR="00012F3B" w:rsidRPr="00012F3B" w:rsidTr="00CE125F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2F3B" w:rsidRPr="00012F3B" w:rsidRDefault="00CE125F" w:rsidP="00012F3B">
            <w:pPr>
              <w:shd w:val="clear" w:color="auto" w:fill="FFFFFF"/>
              <w:ind w:right="10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012F3B" w:rsidRPr="00012F3B">
              <w:rPr>
                <w:rFonts w:ascii="Times New Roman" w:hAnsi="Times New Roman"/>
              </w:rPr>
              <w:t>Движение воздуха</w:t>
            </w:r>
            <w:r>
              <w:rPr>
                <w:rFonts w:ascii="Times New Roman" w:hAnsi="Times New Roman"/>
              </w:rPr>
              <w:t>. Ветер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E125F">
              <w:rPr>
                <w:rFonts w:ascii="Times New Roman" w:hAnsi="Times New Roman"/>
              </w:rPr>
              <w:t>етер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</w:tr>
      <w:tr w:rsidR="00CE125F" w:rsidRPr="00012F3B" w:rsidTr="00F40946">
        <w:trPr>
          <w:trHeight w:val="68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</w:t>
            </w:r>
            <w:r w:rsidRPr="00012F3B">
              <w:rPr>
                <w:rFonts w:ascii="Times New Roman" w:hAnsi="Times New Roman"/>
              </w:rPr>
              <w:t>Работа ветра в природе</w:t>
            </w: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12F3B">
              <w:rPr>
                <w:rFonts w:ascii="Times New Roman" w:hAnsi="Times New Roman"/>
              </w:rPr>
              <w:t>Состав воздуха</w:t>
            </w:r>
          </w:p>
        </w:tc>
        <w:tc>
          <w:tcPr>
            <w:tcW w:w="2126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2126" w:type="dxa"/>
          </w:tcPr>
          <w:p w:rsidR="00CE125F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</w:t>
            </w:r>
            <w:r w:rsidR="00CE125F" w:rsidRPr="00012F3B">
              <w:rPr>
                <w:rFonts w:ascii="Times New Roman" w:hAnsi="Times New Roman"/>
              </w:rPr>
              <w:t>ган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кислород, азот</w:t>
            </w:r>
          </w:p>
        </w:tc>
        <w:tc>
          <w:tcPr>
            <w:tcW w:w="3686" w:type="dxa"/>
            <w:vMerge w:val="restart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Формировать умение работать по словесной инструкции, алгоритму.</w:t>
            </w:r>
          </w:p>
        </w:tc>
      </w:tr>
      <w:tr w:rsidR="00012F3B" w:rsidRPr="00012F3B" w:rsidTr="00CE125F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12F3B" w:rsidRPr="00012F3B" w:rsidRDefault="00CE125F" w:rsidP="00012F3B">
            <w:pPr>
              <w:shd w:val="clear" w:color="auto" w:fill="FFFFFF"/>
              <w:ind w:right="240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16.Охрана воздуха. Обобщение по теме: «Воздух»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</w:tr>
    </w:tbl>
    <w:p w:rsidR="00012F3B" w:rsidRPr="00012F3B" w:rsidRDefault="00012F3B" w:rsidP="00CE125F">
      <w:pPr>
        <w:spacing w:line="240" w:lineRule="auto"/>
        <w:ind w:right="-598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012F3B" w:rsidRPr="00CE125F" w:rsidRDefault="00012F3B" w:rsidP="00012F3B">
      <w:pPr>
        <w:spacing w:line="240" w:lineRule="auto"/>
        <w:ind w:right="-598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5103"/>
        <w:gridCol w:w="2126"/>
        <w:gridCol w:w="2126"/>
        <w:gridCol w:w="3686"/>
      </w:tblGrid>
      <w:tr w:rsidR="00012F3B" w:rsidRPr="00012F3B" w:rsidTr="00CE125F">
        <w:trPr>
          <w:trHeight w:val="295"/>
        </w:trPr>
        <w:tc>
          <w:tcPr>
            <w:tcW w:w="15735" w:type="dxa"/>
            <w:gridSpan w:val="7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12F3B">
              <w:rPr>
                <w:rFonts w:ascii="Times New Roman" w:hAnsi="Times New Roman"/>
                <w:b/>
              </w:rPr>
              <w:t>Раздел 4.Полезные ископаемые</w:t>
            </w:r>
          </w:p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CE125F" w:rsidRPr="00012F3B" w:rsidTr="00CE125F">
        <w:trPr>
          <w:trHeight w:val="868"/>
        </w:trPr>
        <w:tc>
          <w:tcPr>
            <w:tcW w:w="1134" w:type="dxa"/>
            <w:tcBorders>
              <w:righ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17.</w:t>
            </w:r>
            <w:r w:rsidRPr="00012F3B">
              <w:rPr>
                <w:rFonts w:ascii="Times New Roman" w:hAnsi="Times New Roman"/>
                <w:spacing w:val="-2"/>
              </w:rPr>
              <w:t>Горные породы</w:t>
            </w:r>
          </w:p>
        </w:tc>
        <w:tc>
          <w:tcPr>
            <w:tcW w:w="2126" w:type="dxa"/>
            <w:vMerge w:val="restart"/>
          </w:tcPr>
          <w:p w:rsidR="00CE125F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  <w:p w:rsidR="00CE125F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  <w:p w:rsidR="00CE125F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2126" w:type="dxa"/>
          </w:tcPr>
          <w:p w:rsidR="00CE125F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125F" w:rsidRPr="00012F3B">
              <w:rPr>
                <w:rFonts w:ascii="Times New Roman" w:hAnsi="Times New Roman"/>
              </w:rPr>
              <w:t>орные породы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Развитие памяти.</w:t>
            </w:r>
          </w:p>
        </w:tc>
      </w:tr>
      <w:tr w:rsidR="00CE125F" w:rsidRPr="00012F3B" w:rsidTr="006E467C">
        <w:trPr>
          <w:trHeight w:val="1096"/>
        </w:trPr>
        <w:tc>
          <w:tcPr>
            <w:tcW w:w="1134" w:type="dxa"/>
            <w:tcBorders>
              <w:righ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CE125F" w:rsidRPr="00012F3B" w:rsidRDefault="00CE125F" w:rsidP="00CE125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</w:t>
            </w:r>
            <w:r w:rsidRPr="00012F3B">
              <w:rPr>
                <w:rFonts w:ascii="Times New Roman" w:hAnsi="Times New Roman"/>
                <w:spacing w:val="-2"/>
              </w:rPr>
              <w:t>Строительные материалы. Гранит</w:t>
            </w: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Известняк</w:t>
            </w:r>
          </w:p>
          <w:p w:rsidR="00CE125F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Песок и глина</w:t>
            </w:r>
          </w:p>
          <w:p w:rsidR="00CE125F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CE125F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125F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Г</w:t>
            </w:r>
            <w:r w:rsidR="00CE125F" w:rsidRPr="00012F3B">
              <w:rPr>
                <w:rFonts w:ascii="Times New Roman" w:hAnsi="Times New Roman"/>
              </w:rPr>
              <w:t>ранит</w:t>
            </w:r>
            <w:r>
              <w:rPr>
                <w:rFonts w:ascii="Times New Roman" w:hAnsi="Times New Roman"/>
              </w:rPr>
              <w:t>,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 xml:space="preserve">известняк, мел, мрамор 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глина, песок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Развитие зрительного восприятия.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Развивать диалогическую и монологическую речь.</w:t>
            </w:r>
          </w:p>
        </w:tc>
      </w:tr>
      <w:tr w:rsidR="00CE125F" w:rsidRPr="00012F3B" w:rsidTr="00FB5925">
        <w:trPr>
          <w:trHeight w:val="1382"/>
        </w:trPr>
        <w:tc>
          <w:tcPr>
            <w:tcW w:w="1134" w:type="dxa"/>
            <w:tcBorders>
              <w:righ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CE125F" w:rsidRPr="00012F3B" w:rsidRDefault="00CE125F" w:rsidP="00CE125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19.</w:t>
            </w:r>
            <w:r w:rsidRPr="00012F3B">
              <w:rPr>
                <w:rFonts w:ascii="Times New Roman" w:hAnsi="Times New Roman"/>
                <w:spacing w:val="-2"/>
              </w:rPr>
              <w:t>Горючие полезные ископаемые. Торф</w:t>
            </w: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Каменный уголь</w:t>
            </w: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Нефть</w:t>
            </w:r>
          </w:p>
          <w:p w:rsidR="00CE125F" w:rsidRPr="00012F3B" w:rsidRDefault="00CE125F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Природный газ</w:t>
            </w:r>
          </w:p>
        </w:tc>
        <w:tc>
          <w:tcPr>
            <w:tcW w:w="2126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125F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E125F" w:rsidRPr="00012F3B">
              <w:rPr>
                <w:rFonts w:ascii="Times New Roman" w:hAnsi="Times New Roman"/>
              </w:rPr>
              <w:t>орф</w:t>
            </w:r>
            <w:r>
              <w:rPr>
                <w:rFonts w:ascii="Times New Roman" w:hAnsi="Times New Roman"/>
              </w:rPr>
              <w:t>,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spacing w:val="-2"/>
              </w:rPr>
              <w:t>каменный уголь</w:t>
            </w:r>
            <w:r w:rsidR="005B5154">
              <w:rPr>
                <w:rFonts w:ascii="Times New Roman" w:hAnsi="Times New Roman"/>
                <w:spacing w:val="-2"/>
              </w:rPr>
              <w:t>,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spacing w:val="-2"/>
              </w:rPr>
              <w:t>нефть</w:t>
            </w:r>
            <w:r w:rsidR="005B5154">
              <w:rPr>
                <w:rFonts w:ascii="Times New Roman" w:hAnsi="Times New Roman"/>
                <w:spacing w:val="-2"/>
              </w:rPr>
              <w:t>,</w:t>
            </w:r>
          </w:p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spacing w:val="-2"/>
              </w:rPr>
              <w:t>природный газ</w:t>
            </w:r>
          </w:p>
        </w:tc>
        <w:tc>
          <w:tcPr>
            <w:tcW w:w="3686" w:type="dxa"/>
          </w:tcPr>
          <w:p w:rsidR="00CE125F" w:rsidRPr="00012F3B" w:rsidRDefault="00CE125F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Корригировать речевую деятельность учащихся.</w:t>
            </w:r>
          </w:p>
          <w:p w:rsidR="00CE125F" w:rsidRPr="00012F3B" w:rsidRDefault="00CE125F" w:rsidP="00012F3B">
            <w:pPr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 xml:space="preserve">Расширять представления об окружающем мире. </w:t>
            </w:r>
          </w:p>
        </w:tc>
      </w:tr>
      <w:tr w:rsidR="00E91DD8" w:rsidRPr="00012F3B" w:rsidTr="00D726F6">
        <w:trPr>
          <w:trHeight w:val="1265"/>
        </w:trPr>
        <w:tc>
          <w:tcPr>
            <w:tcW w:w="1134" w:type="dxa"/>
            <w:tcBorders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20.</w:t>
            </w:r>
            <w:r w:rsidRPr="00012F3B">
              <w:rPr>
                <w:rFonts w:ascii="Times New Roman" w:hAnsi="Times New Roman"/>
                <w:spacing w:val="-2"/>
              </w:rPr>
              <w:t>Полезные ископаемые, используемые для получения удобрений. Калийная соль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Фосфориты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126" w:type="dxa"/>
          </w:tcPr>
          <w:p w:rsidR="00E91DD8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91DD8" w:rsidRPr="00012F3B">
              <w:rPr>
                <w:rFonts w:ascii="Times New Roman" w:hAnsi="Times New Roman"/>
              </w:rPr>
              <w:t>инеральные удобрения</w:t>
            </w:r>
            <w:r>
              <w:rPr>
                <w:rFonts w:ascii="Times New Roman" w:hAnsi="Times New Roman"/>
              </w:rPr>
              <w:t>: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фосфорит</w:t>
            </w:r>
            <w:r w:rsidR="005B5154">
              <w:rPr>
                <w:rFonts w:ascii="Times New Roman" w:hAnsi="Times New Roman"/>
              </w:rPr>
              <w:t>ы</w:t>
            </w:r>
            <w:r w:rsidRPr="00012F3B">
              <w:rPr>
                <w:rFonts w:ascii="Times New Roman" w:hAnsi="Times New Roman"/>
              </w:rPr>
              <w:t>, фосфаты</w:t>
            </w:r>
          </w:p>
        </w:tc>
        <w:tc>
          <w:tcPr>
            <w:tcW w:w="3686" w:type="dxa"/>
          </w:tcPr>
          <w:p w:rsidR="00E91DD8" w:rsidRPr="00012F3B" w:rsidRDefault="00E91DD8" w:rsidP="00012F3B">
            <w:pPr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Корригировать познавательную деятельность учащихся.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Развитие мышц мелкой моторики.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</w:tr>
      <w:tr w:rsidR="00012F3B" w:rsidRPr="00012F3B" w:rsidTr="00CE125F">
        <w:trPr>
          <w:trHeight w:val="361"/>
        </w:trPr>
        <w:tc>
          <w:tcPr>
            <w:tcW w:w="1134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21.</w:t>
            </w:r>
            <w:r w:rsidR="00012F3B" w:rsidRPr="00012F3B">
              <w:rPr>
                <w:rFonts w:ascii="Times New Roman" w:hAnsi="Times New Roman"/>
                <w:spacing w:val="-2"/>
              </w:rPr>
              <w:t>Рудные полезные ископаемые. Железная руда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2F3B" w:rsidRPr="00012F3B">
              <w:rPr>
                <w:rFonts w:ascii="Times New Roman" w:hAnsi="Times New Roman"/>
              </w:rPr>
              <w:t>елезная руда</w:t>
            </w:r>
          </w:p>
        </w:tc>
        <w:tc>
          <w:tcPr>
            <w:tcW w:w="368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Обогащение  словаря.</w:t>
            </w:r>
          </w:p>
        </w:tc>
      </w:tr>
      <w:tr w:rsidR="00012F3B" w:rsidRPr="00012F3B" w:rsidTr="00CE125F">
        <w:trPr>
          <w:trHeight w:val="394"/>
        </w:trPr>
        <w:tc>
          <w:tcPr>
            <w:tcW w:w="1134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22.</w:t>
            </w:r>
            <w:r w:rsidR="00012F3B" w:rsidRPr="00012F3B">
              <w:rPr>
                <w:rFonts w:ascii="Times New Roman" w:hAnsi="Times New Roman"/>
                <w:spacing w:val="-2"/>
              </w:rPr>
              <w:t>Черные металлы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12F3B" w:rsidRPr="00012F3B">
              <w:rPr>
                <w:rFonts w:ascii="Times New Roman" w:hAnsi="Times New Roman"/>
              </w:rPr>
              <w:t>угун, сталь</w:t>
            </w:r>
          </w:p>
        </w:tc>
        <w:tc>
          <w:tcPr>
            <w:tcW w:w="3686" w:type="dxa"/>
            <w:vMerge w:val="restart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Формировать умение работать по словесной инструкции, алгоритму.</w:t>
            </w:r>
          </w:p>
        </w:tc>
      </w:tr>
      <w:tr w:rsidR="00012F3B" w:rsidRPr="00012F3B" w:rsidTr="00CE125F">
        <w:trPr>
          <w:trHeight w:val="220"/>
        </w:trPr>
        <w:tc>
          <w:tcPr>
            <w:tcW w:w="1134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23.</w:t>
            </w:r>
            <w:r w:rsidR="00012F3B" w:rsidRPr="00012F3B">
              <w:rPr>
                <w:rFonts w:ascii="Times New Roman" w:hAnsi="Times New Roman"/>
                <w:spacing w:val="-2"/>
              </w:rPr>
              <w:t>Цветные металлы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012F3B" w:rsidRPr="00012F3B" w:rsidTr="00CE125F">
        <w:trPr>
          <w:trHeight w:val="52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24.</w:t>
            </w:r>
            <w:r w:rsidR="00012F3B" w:rsidRPr="00012F3B">
              <w:rPr>
                <w:rFonts w:ascii="Times New Roman" w:hAnsi="Times New Roman"/>
                <w:spacing w:val="-2"/>
              </w:rPr>
              <w:t>Алюминий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Корригировать познавательную деятельность учащихся.</w:t>
            </w:r>
          </w:p>
        </w:tc>
      </w:tr>
      <w:tr w:rsidR="00012F3B" w:rsidRPr="00012F3B" w:rsidTr="00CE125F">
        <w:trPr>
          <w:trHeight w:val="825"/>
        </w:trPr>
        <w:tc>
          <w:tcPr>
            <w:tcW w:w="1134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25.</w:t>
            </w:r>
            <w:r w:rsidR="00012F3B" w:rsidRPr="00012F3B">
              <w:rPr>
                <w:rFonts w:ascii="Times New Roman" w:hAnsi="Times New Roman"/>
                <w:spacing w:val="-2"/>
              </w:rPr>
              <w:t>Охрана недр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</w:rPr>
            </w:pPr>
            <w:r w:rsidRPr="00012F3B">
              <w:rPr>
                <w:rFonts w:ascii="Times New Roman" w:hAnsi="Times New Roman"/>
                <w:color w:val="000000"/>
              </w:rPr>
              <w:t>Корригировать познавательную деятельность учащихся.</w:t>
            </w:r>
          </w:p>
        </w:tc>
      </w:tr>
      <w:tr w:rsidR="00E91DD8" w:rsidRPr="00012F3B" w:rsidTr="00CE125F">
        <w:trPr>
          <w:trHeight w:val="825"/>
        </w:trPr>
        <w:tc>
          <w:tcPr>
            <w:tcW w:w="1134" w:type="dxa"/>
            <w:tcBorders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E91DD8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26. Обобщение по разделу: «Полезные ископаемые»</w:t>
            </w:r>
          </w:p>
        </w:tc>
        <w:tc>
          <w:tcPr>
            <w:tcW w:w="2126" w:type="dxa"/>
          </w:tcPr>
          <w:p w:rsidR="00E91DD8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основные компетенции</w:t>
            </w:r>
          </w:p>
        </w:tc>
      </w:tr>
    </w:tbl>
    <w:p w:rsidR="00012F3B" w:rsidRPr="00E91DD8" w:rsidRDefault="00012F3B" w:rsidP="00E91DD8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855"/>
        <w:gridCol w:w="5244"/>
        <w:gridCol w:w="2122"/>
        <w:gridCol w:w="2126"/>
        <w:gridCol w:w="3686"/>
      </w:tblGrid>
      <w:tr w:rsidR="00012F3B" w:rsidRPr="00012F3B" w:rsidTr="00E91DD8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12F3B">
              <w:rPr>
                <w:rFonts w:ascii="Times New Roman" w:hAnsi="Times New Roman"/>
                <w:b/>
              </w:rPr>
              <w:t>Раздел 5.Почва</w:t>
            </w:r>
          </w:p>
        </w:tc>
      </w:tr>
      <w:tr w:rsidR="00E91DD8" w:rsidRPr="00012F3B" w:rsidTr="003674F1">
        <w:trPr>
          <w:trHeight w:val="1368"/>
        </w:trPr>
        <w:tc>
          <w:tcPr>
            <w:tcW w:w="1102" w:type="dxa"/>
            <w:tcBorders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E91DD8" w:rsidRPr="00012F3B" w:rsidRDefault="00E91DD8" w:rsidP="00E91DD8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27.</w:t>
            </w:r>
            <w:r w:rsidRPr="00012F3B">
              <w:rPr>
                <w:rFonts w:ascii="Times New Roman" w:hAnsi="Times New Roman"/>
                <w:spacing w:val="-2"/>
              </w:rPr>
              <w:t>Почва – верхний плодородный слой Земли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Состав почвы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Части почвы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Разнообразие почв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Песчаные и глинистые почвы</w:t>
            </w:r>
          </w:p>
        </w:tc>
        <w:tc>
          <w:tcPr>
            <w:tcW w:w="2122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Почва, плодородие</w:t>
            </w:r>
            <w:r w:rsidR="005B5154">
              <w:rPr>
                <w:rFonts w:ascii="Times New Roman" w:hAnsi="Times New Roman"/>
              </w:rPr>
              <w:t>,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чернозём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proofErr w:type="gramStart"/>
            <w:r w:rsidRPr="00012F3B">
              <w:rPr>
                <w:rFonts w:ascii="Times New Roman" w:hAnsi="Times New Roman"/>
                <w:color w:val="000000"/>
              </w:rPr>
              <w:t>Обогащение  словаря</w:t>
            </w:r>
            <w:proofErr w:type="gramEnd"/>
            <w:r w:rsidRPr="00012F3B">
              <w:rPr>
                <w:rFonts w:ascii="Times New Roman" w:hAnsi="Times New Roman"/>
                <w:color w:val="000000"/>
              </w:rPr>
              <w:t>.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Формировать умение работать по словесной инструкции, алгоритму.</w:t>
            </w:r>
          </w:p>
          <w:p w:rsidR="00E91DD8" w:rsidRPr="00012F3B" w:rsidRDefault="00E91DD8" w:rsidP="00012F3B">
            <w:pPr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 xml:space="preserve">Расширять представления об окружающем мире. </w:t>
            </w:r>
          </w:p>
        </w:tc>
      </w:tr>
      <w:tr w:rsidR="00E91DD8" w:rsidRPr="00012F3B" w:rsidTr="005F1D1E">
        <w:trPr>
          <w:trHeight w:val="1116"/>
        </w:trPr>
        <w:tc>
          <w:tcPr>
            <w:tcW w:w="11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  <w:p w:rsidR="00E91DD8" w:rsidRPr="00012F3B" w:rsidRDefault="00E91DD8" w:rsidP="00E91DD8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28.</w:t>
            </w:r>
            <w:r w:rsidRPr="00012F3B">
              <w:rPr>
                <w:rFonts w:ascii="Times New Roman" w:hAnsi="Times New Roman"/>
                <w:spacing w:val="-2"/>
              </w:rPr>
              <w:t>Основное свойство почвы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Обработка почвы</w:t>
            </w:r>
          </w:p>
          <w:p w:rsidR="00E91DD8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012F3B">
              <w:rPr>
                <w:rFonts w:ascii="Times New Roman" w:hAnsi="Times New Roman"/>
                <w:spacing w:val="-2"/>
              </w:rPr>
              <w:t>Охрана почвы</w:t>
            </w:r>
          </w:p>
        </w:tc>
        <w:tc>
          <w:tcPr>
            <w:tcW w:w="2122" w:type="dxa"/>
            <w:tcBorders>
              <w:bottom w:val="single" w:sz="4" w:space="0" w:color="000000" w:themeColor="text1"/>
            </w:tcBorders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91DD8" w:rsidRPr="00012F3B" w:rsidRDefault="005B5154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91DD8" w:rsidRPr="00012F3B">
              <w:rPr>
                <w:rFonts w:ascii="Times New Roman" w:hAnsi="Times New Roman"/>
              </w:rPr>
              <w:t>ерегной, плодородие</w:t>
            </w:r>
            <w:r>
              <w:rPr>
                <w:rFonts w:ascii="Times New Roman" w:hAnsi="Times New Roman"/>
              </w:rPr>
              <w:t>,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культиватор</w:t>
            </w:r>
          </w:p>
        </w:tc>
        <w:tc>
          <w:tcPr>
            <w:tcW w:w="3686" w:type="dxa"/>
          </w:tcPr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proofErr w:type="spellStart"/>
            <w:r w:rsidRPr="00012F3B">
              <w:rPr>
                <w:rFonts w:ascii="Times New Roman" w:hAnsi="Times New Roman"/>
                <w:color w:val="000000"/>
              </w:rPr>
              <w:t>Коррегировать</w:t>
            </w:r>
            <w:proofErr w:type="spellEnd"/>
            <w:r w:rsidRPr="00012F3B">
              <w:rPr>
                <w:rFonts w:ascii="Times New Roman" w:hAnsi="Times New Roman"/>
                <w:color w:val="000000"/>
              </w:rPr>
              <w:t xml:space="preserve"> речевую деятельность учащихся.</w:t>
            </w:r>
          </w:p>
        </w:tc>
      </w:tr>
      <w:tr w:rsidR="00012F3B" w:rsidRPr="00012F3B" w:rsidTr="00E91DD8">
        <w:tc>
          <w:tcPr>
            <w:tcW w:w="1102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29.</w:t>
            </w:r>
            <w:r w:rsidR="00012F3B" w:rsidRPr="00012F3B">
              <w:rPr>
                <w:rFonts w:ascii="Times New Roman" w:hAnsi="Times New Roman"/>
                <w:spacing w:val="-2"/>
              </w:rPr>
              <w:t>Обобщение по разделу «Почва»</w:t>
            </w:r>
          </w:p>
        </w:tc>
        <w:tc>
          <w:tcPr>
            <w:tcW w:w="2122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 xml:space="preserve">Развивать диалогическую и </w:t>
            </w:r>
            <w:r w:rsidRPr="00012F3B">
              <w:rPr>
                <w:rFonts w:ascii="Times New Roman" w:hAnsi="Times New Roman"/>
              </w:rPr>
              <w:lastRenderedPageBreak/>
              <w:t>монологическую речь.</w:t>
            </w:r>
          </w:p>
        </w:tc>
      </w:tr>
      <w:tr w:rsidR="00012F3B" w:rsidRPr="00012F3B" w:rsidTr="00E91DD8">
        <w:tc>
          <w:tcPr>
            <w:tcW w:w="1102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30.</w:t>
            </w:r>
            <w:r w:rsidR="00012F3B" w:rsidRPr="00012F3B">
              <w:rPr>
                <w:rFonts w:ascii="Times New Roman" w:hAnsi="Times New Roman"/>
                <w:spacing w:val="-2"/>
              </w:rPr>
              <w:t>Экскурсия в природу весной</w:t>
            </w:r>
          </w:p>
        </w:tc>
        <w:tc>
          <w:tcPr>
            <w:tcW w:w="2122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  <w:proofErr w:type="spellStart"/>
            <w:r w:rsidRPr="00012F3B">
              <w:rPr>
                <w:rFonts w:ascii="Times New Roman" w:hAnsi="Times New Roman"/>
              </w:rPr>
              <w:t>Коррегировать</w:t>
            </w:r>
            <w:proofErr w:type="spellEnd"/>
            <w:r w:rsidRPr="00012F3B">
              <w:rPr>
                <w:rFonts w:ascii="Times New Roman" w:hAnsi="Times New Roman"/>
              </w:rPr>
              <w:t xml:space="preserve"> речевую деятельность учащихся.</w:t>
            </w:r>
          </w:p>
        </w:tc>
      </w:tr>
      <w:tr w:rsidR="00012F3B" w:rsidRPr="00012F3B" w:rsidTr="00E91DD8">
        <w:tc>
          <w:tcPr>
            <w:tcW w:w="1102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31.Экскурсия «Полезные</w:t>
            </w:r>
            <w:r w:rsidR="00012F3B" w:rsidRPr="00012F3B">
              <w:rPr>
                <w:rFonts w:ascii="Times New Roman" w:hAnsi="Times New Roman"/>
                <w:spacing w:val="-2"/>
              </w:rPr>
              <w:t xml:space="preserve"> ископаемые моего края»</w:t>
            </w:r>
          </w:p>
        </w:tc>
        <w:tc>
          <w:tcPr>
            <w:tcW w:w="2122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</w:tr>
      <w:tr w:rsidR="00012F3B" w:rsidRPr="00012F3B" w:rsidTr="00E91DD8">
        <w:tc>
          <w:tcPr>
            <w:tcW w:w="1102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="00012F3B" w:rsidRPr="00012F3B">
              <w:rPr>
                <w:rFonts w:ascii="Times New Roman" w:hAnsi="Times New Roman"/>
              </w:rPr>
              <w:t>Практическая работа на пришкольном участке</w:t>
            </w:r>
          </w:p>
          <w:p w:rsidR="00012F3B" w:rsidRPr="00012F3B" w:rsidRDefault="00012F3B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2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color w:val="000000"/>
              </w:rPr>
              <w:t>Расширять представления об окружающем мире.</w:t>
            </w:r>
          </w:p>
        </w:tc>
      </w:tr>
      <w:tr w:rsidR="00012F3B" w:rsidRPr="00012F3B" w:rsidTr="00E91DD8">
        <w:trPr>
          <w:trHeight w:val="435"/>
        </w:trPr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12F3B" w:rsidRPr="00E91DD8" w:rsidRDefault="00E91DD8" w:rsidP="00012F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33.Лабораторная работа «Состав почвы»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012F3B" w:rsidRPr="00012F3B" w:rsidRDefault="00E91DD8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012F3B" w:rsidRPr="00012F3B" w:rsidTr="00E91DD8">
        <w:trPr>
          <w:trHeight w:val="390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012F3B" w:rsidRPr="00012F3B" w:rsidRDefault="00012F3B" w:rsidP="00012F3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  <w:b/>
              </w:rPr>
              <w:t>Раздел 6.</w:t>
            </w:r>
            <w:r w:rsidRPr="00012F3B">
              <w:rPr>
                <w:rFonts w:ascii="Times New Roman" w:hAnsi="Times New Roman"/>
                <w:b/>
                <w:spacing w:val="-2"/>
              </w:rPr>
              <w:t>Повторение</w:t>
            </w:r>
          </w:p>
        </w:tc>
      </w:tr>
      <w:tr w:rsidR="00012F3B" w:rsidRPr="00012F3B" w:rsidTr="00E91DD8">
        <w:tc>
          <w:tcPr>
            <w:tcW w:w="1102" w:type="dxa"/>
            <w:tcBorders>
              <w:righ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012F3B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012F3B" w:rsidRPr="00012F3B" w:rsidRDefault="00E91DD8" w:rsidP="00012F3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34.Урок –путешествие «Мир вокруг нас»</w:t>
            </w:r>
          </w:p>
        </w:tc>
        <w:tc>
          <w:tcPr>
            <w:tcW w:w="2122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2F3B" w:rsidRPr="00012F3B" w:rsidRDefault="00012F3B" w:rsidP="00012F3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91DD8" w:rsidRDefault="00012F3B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012F3B">
              <w:rPr>
                <w:rFonts w:ascii="Times New Roman" w:hAnsi="Times New Roman"/>
                <w:color w:val="000000"/>
              </w:rPr>
              <w:t>Коррегировать</w:t>
            </w:r>
            <w:proofErr w:type="spellEnd"/>
            <w:r w:rsidRPr="00012F3B">
              <w:rPr>
                <w:rFonts w:ascii="Times New Roman" w:hAnsi="Times New Roman"/>
                <w:color w:val="000000"/>
              </w:rPr>
              <w:t xml:space="preserve"> познавательную деятельность учащихся.</w:t>
            </w:r>
            <w:r w:rsidR="00E91DD8" w:rsidRPr="00012F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</w:rPr>
            </w:pPr>
            <w:r w:rsidRPr="00012F3B">
              <w:rPr>
                <w:rFonts w:ascii="Times New Roman" w:hAnsi="Times New Roman"/>
                <w:color w:val="000000"/>
              </w:rPr>
              <w:t>Расширять представления об окружающем мире.</w:t>
            </w:r>
          </w:p>
          <w:p w:rsidR="00E91DD8" w:rsidRPr="00012F3B" w:rsidRDefault="00E91DD8" w:rsidP="00012F3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</w:rPr>
            </w:pPr>
          </w:p>
        </w:tc>
      </w:tr>
    </w:tbl>
    <w:p w:rsidR="00B46417" w:rsidRDefault="00B46417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17" w:rsidRDefault="00B46417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17" w:rsidRDefault="00B46417" w:rsidP="00C54A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FA" w:rsidRDefault="001C6AFA" w:rsidP="001C6AFA">
      <w:pPr>
        <w:shd w:val="clear" w:color="auto" w:fill="FFFFFF" w:themeFill="background1"/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AFA" w:rsidSect="003E5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9A4410"/>
    <w:multiLevelType w:val="multilevel"/>
    <w:tmpl w:val="CB4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7138"/>
    <w:multiLevelType w:val="hybridMultilevel"/>
    <w:tmpl w:val="3176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935"/>
    <w:multiLevelType w:val="hybridMultilevel"/>
    <w:tmpl w:val="A560E7B4"/>
    <w:lvl w:ilvl="0" w:tplc="9BD82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2869"/>
    <w:multiLevelType w:val="multilevel"/>
    <w:tmpl w:val="F0163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C700A9"/>
    <w:multiLevelType w:val="multilevel"/>
    <w:tmpl w:val="DE4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05268"/>
    <w:multiLevelType w:val="multilevel"/>
    <w:tmpl w:val="5CDA6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56A7D"/>
    <w:multiLevelType w:val="hybridMultilevel"/>
    <w:tmpl w:val="50E6EAE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73F43"/>
    <w:multiLevelType w:val="multilevel"/>
    <w:tmpl w:val="442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43BAA"/>
    <w:multiLevelType w:val="hybridMultilevel"/>
    <w:tmpl w:val="1668D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B96"/>
    <w:rsid w:val="00012F3B"/>
    <w:rsid w:val="0003752F"/>
    <w:rsid w:val="000F213B"/>
    <w:rsid w:val="00135389"/>
    <w:rsid w:val="001C6AFA"/>
    <w:rsid w:val="00204FD6"/>
    <w:rsid w:val="002E6ECE"/>
    <w:rsid w:val="00334000"/>
    <w:rsid w:val="0033742C"/>
    <w:rsid w:val="00354BF3"/>
    <w:rsid w:val="003E5471"/>
    <w:rsid w:val="003F29B6"/>
    <w:rsid w:val="005269A2"/>
    <w:rsid w:val="005B5154"/>
    <w:rsid w:val="00613B7B"/>
    <w:rsid w:val="006A744D"/>
    <w:rsid w:val="006B4A35"/>
    <w:rsid w:val="007E7605"/>
    <w:rsid w:val="00830B7C"/>
    <w:rsid w:val="00885DF1"/>
    <w:rsid w:val="008C5B15"/>
    <w:rsid w:val="00930944"/>
    <w:rsid w:val="00935954"/>
    <w:rsid w:val="00945AC4"/>
    <w:rsid w:val="00A21B96"/>
    <w:rsid w:val="00A35AF1"/>
    <w:rsid w:val="00B45579"/>
    <w:rsid w:val="00B46417"/>
    <w:rsid w:val="00B66D2E"/>
    <w:rsid w:val="00BB1B0F"/>
    <w:rsid w:val="00C54A0D"/>
    <w:rsid w:val="00C570CE"/>
    <w:rsid w:val="00CD2FBD"/>
    <w:rsid w:val="00CE125F"/>
    <w:rsid w:val="00D00E7A"/>
    <w:rsid w:val="00D01A7C"/>
    <w:rsid w:val="00D56FEA"/>
    <w:rsid w:val="00E24017"/>
    <w:rsid w:val="00E52C0F"/>
    <w:rsid w:val="00E55F6D"/>
    <w:rsid w:val="00E91DD8"/>
    <w:rsid w:val="00EF6CBA"/>
    <w:rsid w:val="00F64AA3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E7A6-5F65-440F-88AD-8FD82B4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7C"/>
    <w:pPr>
      <w:ind w:left="720"/>
      <w:contextualSpacing/>
    </w:pPr>
  </w:style>
  <w:style w:type="paragraph" w:styleId="a4">
    <w:name w:val="No Spacing"/>
    <w:uiPriority w:val="1"/>
    <w:qFormat/>
    <w:rsid w:val="00885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885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3E54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K-106</dc:creator>
  <cp:keywords/>
  <dc:description/>
  <cp:lastModifiedBy>Борис Тихонов</cp:lastModifiedBy>
  <cp:revision>42</cp:revision>
  <cp:lastPrinted>2016-11-18T08:54:00Z</cp:lastPrinted>
  <dcterms:created xsi:type="dcterms:W3CDTF">2015-10-01T12:47:00Z</dcterms:created>
  <dcterms:modified xsi:type="dcterms:W3CDTF">2016-12-07T10:55:00Z</dcterms:modified>
</cp:coreProperties>
</file>