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66" w:rsidRDefault="00126766">
      <w:pPr>
        <w:jc w:val="right"/>
        <w:rPr>
          <w:sz w:val="28"/>
          <w:szCs w:val="28"/>
        </w:rPr>
      </w:pPr>
    </w:p>
    <w:p w:rsidR="00126766" w:rsidRPr="00C71A44" w:rsidRDefault="00A904D9">
      <w:pPr>
        <w:jc w:val="center"/>
        <w:rPr>
          <w:sz w:val="22"/>
        </w:rPr>
      </w:pPr>
      <w:r w:rsidRPr="00C71A44">
        <w:rPr>
          <w:rFonts w:ascii="Arial" w:hAnsi="Arial" w:cs="Arial"/>
          <w:b/>
          <w:bCs/>
          <w:sz w:val="22"/>
        </w:rPr>
        <w:t>ПАСПОРТ</w:t>
      </w:r>
    </w:p>
    <w:p w:rsidR="00126766" w:rsidRDefault="00A904D9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2"/>
        </w:rPr>
      </w:pPr>
      <w:r w:rsidRPr="00C71A44">
        <w:rPr>
          <w:rFonts w:ascii="Arial" w:hAnsi="Arial" w:cs="Arial"/>
          <w:b/>
          <w:bCs/>
          <w:sz w:val="22"/>
        </w:rPr>
        <w:t>организации отдыха и оздоровления детей и подростков Тюменской области</w:t>
      </w:r>
    </w:p>
    <w:p w:rsidR="00C71A44" w:rsidRDefault="00C71A44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детский оздоровительный лагерь с дневным пребыванием детей </w:t>
      </w:r>
    </w:p>
    <w:p w:rsidR="00C71A44" w:rsidRDefault="00C71A44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«</w:t>
      </w:r>
      <w:r w:rsidR="00FD38AA">
        <w:rPr>
          <w:rFonts w:ascii="Arial" w:hAnsi="Arial" w:cs="Arial"/>
          <w:b/>
          <w:bCs/>
          <w:sz w:val="22"/>
        </w:rPr>
        <w:t>Космический патруль</w:t>
      </w:r>
      <w:r>
        <w:rPr>
          <w:rFonts w:ascii="Arial" w:hAnsi="Arial" w:cs="Arial"/>
          <w:b/>
          <w:bCs/>
          <w:sz w:val="22"/>
        </w:rPr>
        <w:t>»</w:t>
      </w:r>
    </w:p>
    <w:p w:rsidR="00C71A44" w:rsidRDefault="00C71A44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на базе Муниципального автономного общеобразовательного учреждения</w:t>
      </w:r>
    </w:p>
    <w:p w:rsidR="00126766" w:rsidRDefault="00C71A44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2"/>
        </w:rPr>
        <w:t>Заводоуковского</w:t>
      </w:r>
      <w:proofErr w:type="spellEnd"/>
      <w:r>
        <w:rPr>
          <w:rFonts w:ascii="Arial" w:hAnsi="Arial" w:cs="Arial"/>
          <w:b/>
          <w:bCs/>
          <w:sz w:val="22"/>
        </w:rPr>
        <w:t xml:space="preserve"> городского округа «</w:t>
      </w:r>
      <w:proofErr w:type="spellStart"/>
      <w:r>
        <w:rPr>
          <w:rFonts w:ascii="Arial" w:hAnsi="Arial" w:cs="Arial"/>
          <w:b/>
          <w:bCs/>
          <w:sz w:val="22"/>
        </w:rPr>
        <w:t>Боровинская</w:t>
      </w:r>
      <w:proofErr w:type="spellEnd"/>
      <w:r>
        <w:rPr>
          <w:rFonts w:ascii="Arial" w:hAnsi="Arial" w:cs="Arial"/>
          <w:b/>
          <w:bCs/>
          <w:sz w:val="22"/>
        </w:rPr>
        <w:t xml:space="preserve"> средняя общеобразовательная школа имени Героя Советского Союза Н.М. Щукина</w:t>
      </w:r>
    </w:p>
    <w:p w:rsidR="00126766" w:rsidRDefault="00A904D9">
      <w:pPr>
        <w:jc w:val="center"/>
      </w:pPr>
      <w:r>
        <w:rPr>
          <w:rFonts w:ascii="Arial" w:hAnsi="Arial" w:cs="Arial"/>
          <w:bCs/>
          <w:sz w:val="20"/>
          <w:szCs w:val="20"/>
        </w:rPr>
        <w:t>(наименование организации)</w:t>
      </w:r>
    </w:p>
    <w:p w:rsidR="00126766" w:rsidRDefault="00A904D9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по состоянию на </w:t>
      </w:r>
      <w:r w:rsidRPr="00FD38AA">
        <w:rPr>
          <w:rFonts w:ascii="Arial" w:hAnsi="Arial" w:cs="Arial"/>
          <w:b/>
          <w:bCs/>
          <w:sz w:val="20"/>
          <w:szCs w:val="20"/>
          <w:u w:val="single"/>
        </w:rPr>
        <w:t>«</w:t>
      </w:r>
      <w:r w:rsidR="00FD38AA" w:rsidRPr="00FD38AA">
        <w:rPr>
          <w:rFonts w:ascii="Arial" w:hAnsi="Arial" w:cs="Arial"/>
          <w:b/>
          <w:bCs/>
          <w:sz w:val="20"/>
          <w:szCs w:val="20"/>
          <w:u w:val="single"/>
        </w:rPr>
        <w:t>01</w:t>
      </w:r>
      <w:r w:rsidR="00C71A44" w:rsidRPr="00FD38AA">
        <w:rPr>
          <w:rFonts w:ascii="Arial" w:hAnsi="Arial" w:cs="Arial"/>
          <w:b/>
          <w:bCs/>
          <w:sz w:val="20"/>
          <w:szCs w:val="20"/>
          <w:u w:val="single"/>
        </w:rPr>
        <w:t xml:space="preserve">» </w:t>
      </w:r>
      <w:r w:rsidR="00FD38AA" w:rsidRPr="00FD38AA">
        <w:rPr>
          <w:rFonts w:ascii="Arial" w:hAnsi="Arial" w:cs="Arial"/>
          <w:b/>
          <w:bCs/>
          <w:sz w:val="20"/>
          <w:szCs w:val="20"/>
          <w:u w:val="single"/>
        </w:rPr>
        <w:t xml:space="preserve">апреля </w:t>
      </w:r>
      <w:r w:rsidRPr="00FD38AA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C71A44" w:rsidRPr="00FD38A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FD38AA" w:rsidRPr="00FD38AA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C71A44" w:rsidRPr="00FD38A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D38AA">
        <w:rPr>
          <w:rFonts w:ascii="Arial" w:hAnsi="Arial" w:cs="Arial"/>
          <w:b/>
          <w:bCs/>
          <w:sz w:val="20"/>
          <w:szCs w:val="20"/>
          <w:u w:val="single"/>
        </w:rPr>
        <w:t>г.</w:t>
      </w:r>
    </w:p>
    <w:p w:rsidR="00126766" w:rsidRDefault="00126766">
      <w:pPr>
        <w:rPr>
          <w:rFonts w:ascii="Arial" w:hAnsi="Arial" w:cs="Arial"/>
          <w:sz w:val="20"/>
          <w:szCs w:val="20"/>
        </w:rPr>
      </w:pPr>
    </w:p>
    <w:tbl>
      <w:tblPr>
        <w:tblW w:w="509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68"/>
        <w:gridCol w:w="2255"/>
        <w:gridCol w:w="68"/>
        <w:gridCol w:w="372"/>
        <w:gridCol w:w="781"/>
        <w:gridCol w:w="23"/>
        <w:gridCol w:w="201"/>
        <w:gridCol w:w="389"/>
        <w:gridCol w:w="487"/>
        <w:gridCol w:w="249"/>
        <w:gridCol w:w="475"/>
        <w:gridCol w:w="425"/>
        <w:gridCol w:w="90"/>
        <w:gridCol w:w="160"/>
        <w:gridCol w:w="25"/>
        <w:gridCol w:w="582"/>
        <w:gridCol w:w="382"/>
        <w:gridCol w:w="127"/>
        <w:gridCol w:w="442"/>
        <w:gridCol w:w="405"/>
        <w:gridCol w:w="154"/>
        <w:gridCol w:w="130"/>
        <w:gridCol w:w="847"/>
      </w:tblGrid>
      <w:tr w:rsidR="00126766" w:rsidTr="006505EE">
        <w:tc>
          <w:tcPr>
            <w:tcW w:w="5000" w:type="pct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pStyle w:val="1"/>
              <w:tabs>
                <w:tab w:val="left" w:pos="0"/>
              </w:tabs>
            </w:pPr>
            <w:r>
              <w:rPr>
                <w:bCs w:val="0"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Детский оздоровительный лагерь с дневным пребыванием на базе Муниципального автономного общеобразовательного учреждения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Заводоуковского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городского округа «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Боровинская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Н.М.Щукина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>», ИНН 7215008034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ул. Ленина, д.40А. с. Боровинка,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Заводоуковский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район, Тюменская область, 627122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ул. Ленина, д.40А. с. Боровинка,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Заводоуковский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район, Тюменская область, 627122</w:t>
            </w:r>
          </w:p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Эл. почта: </w:t>
            </w:r>
            <w:hyperlink r:id="rId8" w:history="1">
              <w:r w:rsidRPr="0009290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mou</w:t>
              </w:r>
              <w:r w:rsidRPr="0009290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408688@</w:t>
              </w:r>
              <w:r w:rsidRPr="0009290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09290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9290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Адрес сайта: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  <w:lang w:val="en-US"/>
              </w:rPr>
              <w:t>boro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  <w:lang w:val="en-US"/>
              </w:rPr>
              <w:t>shkola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  <w:lang w:val="en-US"/>
              </w:rPr>
              <w:t>mou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Удаленность от ближайшего населенного пункта, расстояние до него от организации</w:t>
            </w:r>
          </w:p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(в км)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,5 км"/>
              </w:smartTagPr>
              <w:r w:rsidRPr="00092901">
                <w:rPr>
                  <w:rFonts w:ascii="Arial" w:hAnsi="Arial" w:cs="Arial"/>
                  <w:sz w:val="20"/>
                  <w:szCs w:val="20"/>
                </w:rPr>
                <w:t>12,5 км</w:t>
              </w:r>
            </w:smartTag>
            <w:r w:rsidRPr="000929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Заводоуковский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городской округ (функции и полномочия учредителя осуществляет комитет образования)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г.Заводоуковск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>, ул. Парковая, д.4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83454221297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Марченко Людмила Викторовна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Комитет имущественных отношений администрации 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Заводоуковского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г. Заводоуковск, ул. Береговая, д.27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83454222353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Холомеева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Светлана Юрьевна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Коробова Валентина Петровна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71A44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1</w:t>
            </w:r>
            <w:r w:rsidR="00C71A44">
              <w:rPr>
                <w:rFonts w:ascii="Arial" w:hAnsi="Arial" w:cs="Arial"/>
                <w:sz w:val="20"/>
                <w:szCs w:val="20"/>
              </w:rPr>
              <w:t>5</w:t>
            </w:r>
            <w:r w:rsidRPr="00092901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83454244540</w:t>
            </w:r>
          </w:p>
        </w:tc>
      </w:tr>
      <w:tr w:rsidR="006505EE" w:rsidTr="00C71A44">
        <w:trPr>
          <w:trHeight w:val="184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Тип организации*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о</w:t>
            </w:r>
            <w:r w:rsidRPr="00092901">
              <w:rPr>
                <w:rFonts w:ascii="Arial" w:hAnsi="Arial" w:cs="Arial"/>
                <w:sz w:val="20"/>
                <w:szCs w:val="20"/>
              </w:rPr>
              <w:t>здоровительный лагерь с дневным пребыванием детей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устав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сезонно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E9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94D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FD38AA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832026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 календарный день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FD38AA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FD38AA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2558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2558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 xml:space="preserve">- загрузка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межканикулярный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2558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558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с 6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092901">
              <w:rPr>
                <w:rFonts w:ascii="Arial" w:hAnsi="Arial" w:cs="Arial"/>
                <w:sz w:val="20"/>
                <w:szCs w:val="20"/>
              </w:rPr>
              <w:t xml:space="preserve"> до16 лет включительно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постройки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(кв. м)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44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5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47" w:rsidRPr="00511FBC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2324,4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47" w:rsidRPr="00511FBC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47" w:rsidRPr="00092901" w:rsidRDefault="00C12347" w:rsidP="00C1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Pr="00092901">
              <w:rPr>
                <w:rFonts w:ascii="Arial" w:hAnsi="Arial" w:cs="Arial"/>
                <w:sz w:val="20"/>
                <w:szCs w:val="20"/>
              </w:rPr>
              <w:t>ПАЗ 32053-70</w:t>
            </w:r>
            <w:r>
              <w:rPr>
                <w:rFonts w:ascii="Arial" w:hAnsi="Arial" w:cs="Arial"/>
                <w:sz w:val="20"/>
                <w:szCs w:val="20"/>
              </w:rPr>
              <w:t>, ПАЗ 3206 110 70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площадь озеленения (га)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05EE" w:rsidTr="00C71A44">
        <w:trPr>
          <w:trHeight w:val="70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1C09A5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1C09A5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r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12347" w:rsidRDefault="00C12347" w:rsidP="00C1234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12347" w:rsidRPr="00092901" w:rsidRDefault="00C12347" w:rsidP="00C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обеспечено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сетка-</w:t>
            </w:r>
            <w:proofErr w:type="spellStart"/>
            <w:r w:rsidRPr="00092901">
              <w:rPr>
                <w:rFonts w:ascii="Arial" w:hAnsi="Arial" w:cs="Arial"/>
                <w:sz w:val="20"/>
                <w:szCs w:val="20"/>
              </w:rPr>
              <w:t>рабица</w:t>
            </w:r>
            <w:proofErr w:type="spellEnd"/>
            <w:r w:rsidRPr="00092901">
              <w:rPr>
                <w:rFonts w:ascii="Arial" w:hAnsi="Arial" w:cs="Arial"/>
                <w:sz w:val="20"/>
                <w:szCs w:val="20"/>
              </w:rPr>
              <w:t xml:space="preserve"> по периметру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охрана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сторож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 xml:space="preserve">- укомплектованность первичными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средствами пожаротушения</w:t>
            </w: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1C09A5" w:rsidRDefault="001C09A5" w:rsidP="001C09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9A5" w:rsidRDefault="001C09A5" w:rsidP="001C0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C09A5" w:rsidRPr="00092901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901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C09A5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6505EE" w:rsidTr="00C71A44">
        <w:trPr>
          <w:cantSplit/>
        </w:trPr>
        <w:tc>
          <w:tcPr>
            <w:tcW w:w="34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  <w:ind w:firstLine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230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6505EE" w:rsidTr="00C71A44">
        <w:trPr>
          <w:cantSplit/>
        </w:trPr>
        <w:tc>
          <w:tcPr>
            <w:tcW w:w="3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/>
        </w:tc>
        <w:tc>
          <w:tcPr>
            <w:tcW w:w="11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/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по штату</w:t>
            </w: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в наличии</w:t>
            </w: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среднее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E9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E9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D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Педагогические</w:t>
            </w:r>
          </w:p>
          <w:p w:rsidR="001C09A5" w:rsidRDefault="001C09A5" w:rsidP="001C09A5">
            <w:pPr>
              <w:pStyle w:val="af0"/>
              <w:spacing w:line="240" w:lineRule="auto"/>
              <w:ind w:firstLine="34"/>
            </w:pPr>
            <w:r>
              <w:rPr>
                <w:rFonts w:ascii="Arial" w:hAnsi="Arial" w:cs="Arial"/>
                <w:sz w:val="20"/>
                <w:szCs w:val="20"/>
              </w:rPr>
              <w:t>работники</w:t>
            </w:r>
          </w:p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Медицинские работники</w:t>
            </w:r>
          </w:p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Работники пищеблока</w:t>
            </w:r>
          </w:p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E94DF0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  <w:p w:rsidR="001C09A5" w:rsidRDefault="001C09A5" w:rsidP="001C09A5">
            <w:pPr>
              <w:pStyle w:val="af0"/>
              <w:spacing w:line="240" w:lineRule="auto"/>
              <w:ind w:firstLine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r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3500" w:type="pct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Спальные помещения</w:t>
            </w:r>
          </w:p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(по числу этажей и помещений)</w:t>
            </w: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159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r>
              <w:rPr>
                <w:rFonts w:ascii="Arial" w:hAnsi="Arial" w:cs="Arial"/>
                <w:position w:val="20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DD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D1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DD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D1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DD1A59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cantSplit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камеры хранения личных вещей детей</w:t>
            </w:r>
          </w:p>
        </w:tc>
        <w:tc>
          <w:tcPr>
            <w:tcW w:w="119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6505EE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09A5" w:rsidRDefault="001C09A5" w:rsidP="001C09A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послед-него капиталь-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ремонта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волейбола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баскетбола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бадминтона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настольного тенниса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прыжков в длину, высоту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беговая дорожка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футбольное поле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другие (указать какие)</w:t>
            </w:r>
          </w:p>
        </w:tc>
        <w:tc>
          <w:tcPr>
            <w:tcW w:w="5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05EE" w:rsidRPr="006505EE" w:rsidRDefault="006505EE" w:rsidP="0065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EE" w:rsidTr="00C71A44">
        <w:trPr>
          <w:trHeight w:val="349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ind w:firstLine="41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-кинозал (количество мест)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ind w:firstLine="8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FD38AA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Игровая комната -2</w:t>
            </w:r>
            <w:r w:rsidR="006505EE">
              <w:rPr>
                <w:rFonts w:ascii="Arial" w:hAnsi="Arial" w:cs="Arial"/>
                <w:sz w:val="20"/>
                <w:szCs w:val="20"/>
              </w:rPr>
              <w:t>, комнаты для работы кружков – 3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аттракционов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193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6505EE" w:rsidTr="00C71A44">
        <w:trPr>
          <w:trHeight w:val="184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6505EE" w:rsidTr="00C71A44">
        <w:trPr>
          <w:trHeight w:val="184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trHeight w:val="240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врача-педиатра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trHeight w:val="306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trHeight w:val="343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rPr>
          <w:trHeight w:val="339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зубного врача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туалет с умывальником в шлюзе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Изолятор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капельных инфекций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кишечных инфекций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бокса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в палатах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буфетная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дезрастворов</w:t>
            </w:r>
            <w:proofErr w:type="spellEnd"/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санитарный узел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38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</w:tc>
        <w:tc>
          <w:tcPr>
            <w:tcW w:w="51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65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Количественный показатель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косметический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DD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D1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бытовые холодильники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rPr>
          <w:cantSplit/>
          <w:trHeight w:val="600"/>
        </w:trPr>
        <w:tc>
          <w:tcPr>
            <w:tcW w:w="34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1900" w:type="pct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104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7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Централизованное от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6505EE" w:rsidTr="00C71A44">
        <w:trPr>
          <w:cantSplit/>
          <w:trHeight w:val="482"/>
        </w:trPr>
        <w:tc>
          <w:tcPr>
            <w:tcW w:w="3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/>
        </w:tc>
        <w:tc>
          <w:tcPr>
            <w:tcW w:w="1900" w:type="pct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/>
        </w:tc>
        <w:tc>
          <w:tcPr>
            <w:tcW w:w="104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 xml:space="preserve">Наличие емкости для запаса воды (в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Горячее водоснабжение:</w:t>
            </w:r>
          </w:p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rPr>
          <w:cantSplit/>
          <w:trHeight w:val="450"/>
        </w:trPr>
        <w:tc>
          <w:tcPr>
            <w:tcW w:w="34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1900" w:type="pct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148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1277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выгребного типа</w:t>
            </w:r>
          </w:p>
        </w:tc>
      </w:tr>
      <w:tr w:rsidR="006505EE" w:rsidTr="00C71A44">
        <w:trPr>
          <w:cantSplit/>
          <w:trHeight w:val="450"/>
        </w:trPr>
        <w:tc>
          <w:tcPr>
            <w:tcW w:w="3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/>
        </w:tc>
        <w:tc>
          <w:tcPr>
            <w:tcW w:w="1900" w:type="pct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/>
        </w:tc>
        <w:tc>
          <w:tcPr>
            <w:tcW w:w="148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Площадки для мусора,</w:t>
            </w:r>
          </w:p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емкости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6505EE">
        <w:tc>
          <w:tcPr>
            <w:tcW w:w="5000" w:type="pct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>
              <w:rPr>
                <w:rStyle w:val="a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6505EE" w:rsidRDefault="006505EE" w:rsidP="006505EE">
            <w:pPr>
              <w:ind w:left="-108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 xml:space="preserve">Доступность инфраструктуры организации  для лиц с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ограниченными возможностями в том числе</w:t>
            </w:r>
            <w:r>
              <w:rPr>
                <w:rStyle w:val="aa"/>
                <w:rFonts w:ascii="Arial" w:hAnsi="Arial" w:cs="Arial"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доступный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доступный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автотранспорт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r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5EE" w:rsidTr="00C71A44"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19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6505EE" w:rsidP="006505EE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сурдопереводчиков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2758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5EE" w:rsidRDefault="00C94735" w:rsidP="00650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26766" w:rsidRDefault="00126766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83"/>
        <w:gridCol w:w="4228"/>
        <w:gridCol w:w="2828"/>
        <w:gridCol w:w="2742"/>
      </w:tblGrid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12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126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sz w:val="20"/>
                <w:szCs w:val="20"/>
              </w:rPr>
              <w:t>Стоимость путевки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0A3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2951,40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0A3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2951,40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71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196,76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71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196,76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71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143,0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0A3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143,0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126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126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DD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65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DD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65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9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9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126766">
        <w:trPr>
          <w:trHeight w:val="325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9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9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9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C9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12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12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b/>
                <w:sz w:val="20"/>
                <w:szCs w:val="20"/>
              </w:rPr>
              <w:t>Профиль организации (указать)</w:t>
            </w:r>
          </w:p>
        </w:tc>
      </w:tr>
      <w:tr w:rsidR="0012676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766" w:rsidRDefault="00A904D9">
            <w:r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126766" w:rsidRDefault="00126766">
      <w:pPr>
        <w:rPr>
          <w:rFonts w:ascii="Arial" w:hAnsi="Arial" w:cs="Arial"/>
          <w:sz w:val="20"/>
          <w:szCs w:val="20"/>
        </w:rPr>
      </w:pPr>
    </w:p>
    <w:p w:rsidR="00126766" w:rsidRDefault="00126766">
      <w:pPr>
        <w:rPr>
          <w:rFonts w:ascii="Arial" w:hAnsi="Arial" w:cs="Arial"/>
          <w:sz w:val="20"/>
          <w:szCs w:val="20"/>
        </w:rPr>
      </w:pPr>
    </w:p>
    <w:p w:rsidR="00126766" w:rsidRDefault="00A10A51">
      <w:proofErr w:type="spellStart"/>
      <w:r>
        <w:rPr>
          <w:rFonts w:ascii="Arial" w:hAnsi="Arial" w:cs="Arial"/>
          <w:sz w:val="20"/>
          <w:szCs w:val="20"/>
        </w:rPr>
        <w:t>Зам.директора</w:t>
      </w:r>
      <w:proofErr w:type="spellEnd"/>
      <w:r>
        <w:rPr>
          <w:rFonts w:ascii="Arial" w:hAnsi="Arial" w:cs="Arial"/>
          <w:sz w:val="20"/>
          <w:szCs w:val="20"/>
        </w:rPr>
        <w:t xml:space="preserve"> по ВР</w:t>
      </w:r>
      <w:r w:rsidR="00A904D9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126766" w:rsidRDefault="00126766">
      <w:pPr>
        <w:rPr>
          <w:rFonts w:ascii="Arial" w:hAnsi="Arial" w:cs="Arial"/>
          <w:sz w:val="20"/>
          <w:szCs w:val="20"/>
        </w:rPr>
      </w:pPr>
    </w:p>
    <w:p w:rsidR="00126766" w:rsidRDefault="00A10A51">
      <w:r>
        <w:rPr>
          <w:rFonts w:ascii="Arial" w:hAnsi="Arial" w:cs="Arial"/>
          <w:sz w:val="20"/>
          <w:szCs w:val="20"/>
        </w:rPr>
        <w:t xml:space="preserve">Е.А. Петрова                                                                              </w:t>
      </w:r>
      <w:r w:rsidR="00A904D9">
        <w:rPr>
          <w:rFonts w:ascii="Arial" w:hAnsi="Arial" w:cs="Arial"/>
          <w:sz w:val="20"/>
          <w:szCs w:val="20"/>
        </w:rPr>
        <w:t>_________________________</w:t>
      </w:r>
    </w:p>
    <w:p w:rsidR="00126766" w:rsidRDefault="00A904D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подпись</w:t>
      </w:r>
    </w:p>
    <w:p w:rsidR="00126766" w:rsidRDefault="00126766">
      <w:pPr>
        <w:rPr>
          <w:rFonts w:ascii="Arial" w:hAnsi="Arial" w:cs="Arial"/>
          <w:i/>
          <w:iCs/>
          <w:sz w:val="20"/>
          <w:szCs w:val="20"/>
        </w:rPr>
      </w:pPr>
    </w:p>
    <w:p w:rsidR="00126766" w:rsidRDefault="00A904D9">
      <w:r>
        <w:rPr>
          <w:rFonts w:ascii="Arial" w:hAnsi="Arial" w:cs="Arial"/>
          <w:i/>
          <w:iCs/>
          <w:sz w:val="20"/>
          <w:szCs w:val="20"/>
        </w:rPr>
        <w:t>М. П.</w:t>
      </w:r>
    </w:p>
    <w:p w:rsidR="00126766" w:rsidRDefault="00126766">
      <w:pPr>
        <w:jc w:val="both"/>
        <w:rPr>
          <w:rFonts w:ascii="Arial" w:hAnsi="Arial" w:cs="Arial"/>
          <w:sz w:val="20"/>
          <w:szCs w:val="20"/>
        </w:rPr>
      </w:pPr>
    </w:p>
    <w:p w:rsidR="00126766" w:rsidRDefault="00126766">
      <w:pPr>
        <w:jc w:val="both"/>
        <w:rPr>
          <w:rFonts w:ascii="Arial" w:hAnsi="Arial" w:cs="Arial"/>
          <w:sz w:val="20"/>
          <w:szCs w:val="20"/>
        </w:rPr>
      </w:pPr>
    </w:p>
    <w:p w:rsidR="00126766" w:rsidRDefault="00A904D9">
      <w:pPr>
        <w:jc w:val="both"/>
      </w:pPr>
      <w:r>
        <w:rPr>
          <w:rFonts w:ascii="Arial" w:hAnsi="Arial" w:cs="Arial"/>
          <w:sz w:val="20"/>
          <w:szCs w:val="20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126766" w:rsidRDefault="00A904D9">
      <w:pPr>
        <w:ind w:firstLine="140"/>
        <w:jc w:val="both"/>
      </w:pPr>
      <w:r>
        <w:rPr>
          <w:rFonts w:ascii="Arial" w:hAnsi="Arial" w:cs="Arial"/>
          <w:sz w:val="20"/>
          <w:szCs w:val="20"/>
        </w:rPr>
        <w:t>Примечание:</w:t>
      </w:r>
    </w:p>
    <w:p w:rsidR="00126766" w:rsidRDefault="00A904D9">
      <w:pPr>
        <w:ind w:firstLine="140"/>
        <w:jc w:val="both"/>
      </w:pPr>
      <w:r>
        <w:rPr>
          <w:rFonts w:ascii="Arial" w:hAnsi="Arial" w:cs="Arial"/>
          <w:sz w:val="20"/>
          <w:szCs w:val="20"/>
        </w:rPr>
        <w:t>Ответы на вопросы, требующие ответа «да» или «нет», заполняются соответственно «+»          или «–».</w:t>
      </w:r>
    </w:p>
    <w:p w:rsidR="00126766" w:rsidRDefault="00126766">
      <w:pPr>
        <w:ind w:firstLine="140"/>
        <w:jc w:val="both"/>
        <w:rPr>
          <w:rFonts w:ascii="Arial" w:hAnsi="Arial" w:cs="Arial"/>
          <w:sz w:val="20"/>
          <w:szCs w:val="20"/>
        </w:rPr>
      </w:pPr>
    </w:p>
    <w:p w:rsidR="00126766" w:rsidRDefault="00A904D9">
      <w:pPr>
        <w:ind w:firstLine="140"/>
        <w:jc w:val="both"/>
      </w:pPr>
      <w:r>
        <w:rPr>
          <w:rFonts w:ascii="Arial" w:hAnsi="Arial" w:cs="Arial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126766" w:rsidRDefault="00126766">
      <w:pPr>
        <w:ind w:firstLine="140"/>
        <w:jc w:val="both"/>
        <w:rPr>
          <w:rFonts w:ascii="Arial" w:hAnsi="Arial" w:cs="Arial"/>
          <w:sz w:val="20"/>
          <w:szCs w:val="20"/>
        </w:rPr>
      </w:pPr>
    </w:p>
    <w:p w:rsidR="00126766" w:rsidRDefault="00A904D9">
      <w:pPr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  При изменении любого показателя в таблице форма паспорта заполняется заново</w:t>
      </w:r>
    </w:p>
    <w:p w:rsidR="00126766" w:rsidRDefault="00126766">
      <w:pPr>
        <w:jc w:val="center"/>
        <w:rPr>
          <w:b/>
          <w:sz w:val="26"/>
          <w:szCs w:val="26"/>
        </w:rPr>
      </w:pPr>
    </w:p>
    <w:p w:rsidR="00126766" w:rsidRDefault="00126766">
      <w:pPr>
        <w:jc w:val="right"/>
      </w:pPr>
    </w:p>
    <w:p w:rsidR="00126766" w:rsidRDefault="00126766">
      <w:pPr>
        <w:jc w:val="right"/>
      </w:pPr>
    </w:p>
    <w:sectPr w:rsidR="00126766">
      <w:pgSz w:w="11906" w:h="16838"/>
      <w:pgMar w:top="709" w:right="850" w:bottom="28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4E" w:rsidRDefault="00CC284E">
      <w:r>
        <w:separator/>
      </w:r>
    </w:p>
  </w:endnote>
  <w:endnote w:type="continuationSeparator" w:id="0">
    <w:p w:rsidR="00CC284E" w:rsidRDefault="00CC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4E" w:rsidRDefault="00CC284E">
      <w:r>
        <w:separator/>
      </w:r>
    </w:p>
  </w:footnote>
  <w:footnote w:type="continuationSeparator" w:id="0">
    <w:p w:rsidR="00CC284E" w:rsidRDefault="00CC284E">
      <w:r>
        <w:continuationSeparator/>
      </w:r>
    </w:p>
  </w:footnote>
  <w:footnote w:id="1">
    <w:p w:rsidR="00E94DF0" w:rsidRDefault="00E94DF0">
      <w:pPr>
        <w:pStyle w:val="af9"/>
        <w:ind w:firstLine="720"/>
        <w:jc w:val="both"/>
      </w:pPr>
      <w:r>
        <w:footnoteRef/>
      </w:r>
      <w:r>
        <w:tab/>
        <w:t>*</w:t>
      </w:r>
      <w:r>
        <w:rPr>
          <w:rFonts w:ascii="Arial" w:hAnsi="Arial" w:cs="Arial"/>
        </w:rPr>
        <w:t>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E94DF0" w:rsidRDefault="00E94DF0">
      <w:pPr>
        <w:pStyle w:val="af9"/>
        <w:ind w:firstLine="720"/>
        <w:jc w:val="both"/>
      </w:pPr>
      <w:r>
        <w:rPr>
          <w:rStyle w:val="aa"/>
        </w:rPr>
        <w:tab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</w:t>
      </w:r>
      <w:proofErr w:type="gramStart"/>
      <w:r>
        <w:t>детей-инвалидов</w:t>
      </w:r>
      <w:proofErr w:type="gramEnd"/>
      <w:r>
        <w:t xml:space="preserve">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E94DF0" w:rsidRDefault="00E94DF0">
      <w:pPr>
        <w:pStyle w:val="af9"/>
        <w:ind w:firstLine="720"/>
        <w:jc w:val="both"/>
      </w:pPr>
      <w:r>
        <w:footnoteRef/>
      </w:r>
      <w:r>
        <w:tab/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E94DF0" w:rsidRDefault="00E94DF0">
      <w:pPr>
        <w:pStyle w:val="af9"/>
        <w:ind w:firstLine="720"/>
        <w:jc w:val="both"/>
      </w:pPr>
      <w:r>
        <w:tab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94DF0" w:rsidRDefault="00E94DF0">
      <w:pPr>
        <w:pStyle w:val="af9"/>
        <w:ind w:firstLine="720"/>
        <w:jc w:val="both"/>
      </w:pPr>
      <w:r>
        <w:tab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94DF0" w:rsidRDefault="00E94DF0">
      <w:pPr>
        <w:pStyle w:val="af9"/>
        <w:ind w:firstLine="720"/>
        <w:jc w:val="both"/>
      </w:pPr>
      <w:r>
        <w:tab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5FFC"/>
    <w:multiLevelType w:val="multilevel"/>
    <w:tmpl w:val="24F413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766"/>
    <w:rsid w:val="000A3B9C"/>
    <w:rsid w:val="000E017B"/>
    <w:rsid w:val="00126766"/>
    <w:rsid w:val="001C09A5"/>
    <w:rsid w:val="00303A06"/>
    <w:rsid w:val="00592D89"/>
    <w:rsid w:val="006505EE"/>
    <w:rsid w:val="0080112B"/>
    <w:rsid w:val="008E1679"/>
    <w:rsid w:val="00A10A51"/>
    <w:rsid w:val="00A65CA5"/>
    <w:rsid w:val="00A904D9"/>
    <w:rsid w:val="00C12347"/>
    <w:rsid w:val="00C71A44"/>
    <w:rsid w:val="00C94735"/>
    <w:rsid w:val="00CC284E"/>
    <w:rsid w:val="00DD1A59"/>
    <w:rsid w:val="00E94DF0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162A87-7F36-4B1A-BE70-0A09B06B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pPr>
      <w:numPr>
        <w:numId w:val="1"/>
      </w:numPr>
      <w:jc w:val="center"/>
      <w:outlineLvl w:val="0"/>
    </w:pPr>
    <w:rPr>
      <w:rFonts w:ascii="Arial" w:eastAsia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qFormat/>
    <w:rPr>
      <w:position w:val="24"/>
      <w:sz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position w:val="24"/>
      <w:sz w:val="16"/>
    </w:rPr>
  </w:style>
  <w:style w:type="character" w:customStyle="1" w:styleId="ad">
    <w:name w:val="Привязка концевой сноски"/>
    <w:rPr>
      <w:position w:val="24"/>
      <w:sz w:val="16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qFormat/>
    <w:pPr>
      <w:jc w:val="center"/>
    </w:pPr>
    <w:rPr>
      <w:szCs w:val="20"/>
    </w:rPr>
  </w:style>
  <w:style w:type="paragraph" w:styleId="af0">
    <w:name w:val="Body Text"/>
    <w:basedOn w:val="a"/>
    <w:pPr>
      <w:spacing w:line="360" w:lineRule="auto"/>
      <w:jc w:val="both"/>
    </w:pPr>
    <w:rPr>
      <w:sz w:val="28"/>
    </w:rPr>
  </w:style>
  <w:style w:type="paragraph" w:styleId="af1">
    <w:name w:val="List"/>
    <w:basedOn w:val="af0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5">
    <w:name w:val="Знак"/>
    <w:basedOn w:val="a"/>
    <w:qFormat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pPr>
      <w:keepNext/>
      <w:widowControl w:val="0"/>
      <w:shd w:val="clear" w:color="auto" w:fill="FFFFFF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8">
    <w:name w:val="Normal (Web)"/>
    <w:basedOn w:val="a"/>
    <w:qFormat/>
    <w:pPr>
      <w:spacing w:before="280" w:after="280"/>
    </w:pPr>
    <w:rPr>
      <w:sz w:val="28"/>
    </w:rPr>
  </w:style>
  <w:style w:type="paragraph" w:styleId="af9">
    <w:name w:val="footnote text"/>
    <w:basedOn w:val="a"/>
    <w:qFormat/>
    <w:rPr>
      <w:sz w:val="20"/>
      <w:szCs w:val="20"/>
    </w:rPr>
  </w:style>
  <w:style w:type="paragraph" w:customStyle="1" w:styleId="afa">
    <w:name w:val="Сноска"/>
    <w:basedOn w:val="a"/>
  </w:style>
  <w:style w:type="paragraph" w:customStyle="1" w:styleId="afb">
    <w:name w:val="Содержимое таблицы"/>
    <w:basedOn w:val="a"/>
    <w:qFormat/>
  </w:style>
  <w:style w:type="paragraph" w:customStyle="1" w:styleId="afc">
    <w:name w:val="Заголовок таблицы"/>
    <w:basedOn w:val="afb"/>
    <w:qFormat/>
  </w:style>
  <w:style w:type="paragraph" w:customStyle="1" w:styleId="CharCharCharCharCharCharCharChar">
    <w:name w:val="Char Char Знак Знак Char Char Знак Знак Char Char Знак Знак Char Char"/>
    <w:basedOn w:val="a"/>
    <w:rsid w:val="00C12347"/>
    <w:pPr>
      <w:keepNext w:val="0"/>
      <w:widowControl/>
      <w:shd w:val="clear" w:color="auto" w:fill="auto"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40868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3009-1559-4377-AC53-8FD5AEA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10</cp:revision>
  <cp:lastPrinted>2017-07-27T10:39:00Z</cp:lastPrinted>
  <dcterms:created xsi:type="dcterms:W3CDTF">2017-07-27T06:16:00Z</dcterms:created>
  <dcterms:modified xsi:type="dcterms:W3CDTF">2018-05-22T05:54:00Z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