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D6" w:rsidRDefault="00775CD6" w:rsidP="00461E3A">
      <w:pPr>
        <w:ind w:firstLine="1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pt;height:467.5pt">
            <v:imagedata r:id="rId4" o:title="12 001"/>
          </v:shape>
        </w:pict>
      </w:r>
    </w:p>
    <w:p w:rsidR="00026807" w:rsidRPr="00461E3A" w:rsidRDefault="00026807" w:rsidP="00461E3A">
      <w:pPr>
        <w:ind w:firstLine="19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1E3A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</w:p>
    <w:p w:rsidR="00026807" w:rsidRPr="00461E3A" w:rsidRDefault="00026807" w:rsidP="00461E3A">
      <w:pPr>
        <w:ind w:firstLine="1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       Рабочая программа по обществознанию для 9 класса составлена на осн</w:t>
      </w:r>
      <w:r w:rsidR="00867CDB">
        <w:rPr>
          <w:rFonts w:ascii="Times New Roman" w:hAnsi="Times New Roman" w:cs="Times New Roman"/>
          <w:sz w:val="24"/>
          <w:szCs w:val="24"/>
        </w:rPr>
        <w:t>ове примерной программы основного</w:t>
      </w:r>
      <w:r w:rsidRPr="00461E3A">
        <w:rPr>
          <w:rFonts w:ascii="Times New Roman" w:hAnsi="Times New Roman" w:cs="Times New Roman"/>
          <w:sz w:val="24"/>
          <w:szCs w:val="24"/>
        </w:rPr>
        <w:t xml:space="preserve"> общего образования. Обществознание 9 класс, авторы-составители: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Н.И.Городецкий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>; федерального компонента государственного обр</w:t>
      </w:r>
      <w:r w:rsidR="00867CDB">
        <w:rPr>
          <w:rFonts w:ascii="Times New Roman" w:hAnsi="Times New Roman" w:cs="Times New Roman"/>
          <w:sz w:val="24"/>
          <w:szCs w:val="24"/>
        </w:rPr>
        <w:t>азовательного стандарта основного</w:t>
      </w:r>
      <w:r w:rsidRPr="00461E3A">
        <w:rPr>
          <w:rFonts w:ascii="Times New Roman" w:hAnsi="Times New Roman" w:cs="Times New Roman"/>
          <w:sz w:val="24"/>
          <w:szCs w:val="24"/>
        </w:rPr>
        <w:t xml:space="preserve"> общего образования по обществознанию, утвержденного приказом Министерства образования Российской Федерации от 5 марта 2004 г. № 1089,учебного плана Муниципального автономного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общеобра</w:t>
      </w:r>
      <w:r w:rsidR="00867CDB">
        <w:rPr>
          <w:rFonts w:ascii="Times New Roman" w:hAnsi="Times New Roman" w:cs="Times New Roman"/>
          <w:sz w:val="24"/>
          <w:szCs w:val="24"/>
        </w:rPr>
        <w:t>зовательго</w:t>
      </w:r>
      <w:proofErr w:type="spellEnd"/>
      <w:r w:rsidR="00867CDB">
        <w:rPr>
          <w:rFonts w:ascii="Times New Roman" w:hAnsi="Times New Roman" w:cs="Times New Roman"/>
          <w:sz w:val="24"/>
          <w:szCs w:val="24"/>
        </w:rPr>
        <w:t xml:space="preserve"> учреждения </w:t>
      </w:r>
      <w:proofErr w:type="spellStart"/>
      <w:r w:rsidR="00867CDB">
        <w:rPr>
          <w:rFonts w:ascii="Times New Roman" w:hAnsi="Times New Roman" w:cs="Times New Roman"/>
          <w:sz w:val="24"/>
          <w:szCs w:val="24"/>
        </w:rPr>
        <w:t>Заводоуковс</w:t>
      </w:r>
      <w:r w:rsidRPr="00461E3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городского округа «Боровинская средняя общеобразовательная школа имени Героя Советского Союза Н.М.Щукина». </w:t>
      </w:r>
    </w:p>
    <w:p w:rsidR="00026807" w:rsidRPr="00461E3A" w:rsidRDefault="00026807" w:rsidP="00461E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sz w:val="24"/>
          <w:szCs w:val="24"/>
        </w:rPr>
        <w:t xml:space="preserve">       Курс обществознание для основной школы (8-9 </w:t>
      </w:r>
      <w:proofErr w:type="spellStart"/>
      <w:r w:rsidRPr="00461E3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61E3A">
        <w:rPr>
          <w:rFonts w:ascii="Times New Roman" w:eastAsia="Times New Roman" w:hAnsi="Times New Roman" w:cs="Times New Roman"/>
          <w:sz w:val="24"/>
          <w:szCs w:val="24"/>
        </w:rPr>
        <w:t>.)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минимум знаний о человеке и обществе, необходимых для понимания человеком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825D3F" w:rsidRPr="00461E3A" w:rsidRDefault="00825D3F" w:rsidP="00461E3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61E3A"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связи на уроках обществознания: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       Курс «Обществознание» опирается на обществоведческие знания,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Изучение обществознания на базовом уровне направлено на достижение следующих </w:t>
      </w:r>
      <w:r w:rsidRPr="00461E3A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      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lastRenderedPageBreak/>
        <w:t xml:space="preserve">      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       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      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       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026807" w:rsidRPr="00461E3A" w:rsidRDefault="00026807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 Учебный план МАОУ «Боровинская СОШ» отводит на изучение предмета 34</w:t>
      </w:r>
      <w:r w:rsidR="00825D3F" w:rsidRPr="00461E3A">
        <w:rPr>
          <w:rFonts w:ascii="Times New Roman" w:hAnsi="Times New Roman" w:cs="Times New Roman"/>
          <w:sz w:val="24"/>
          <w:szCs w:val="24"/>
        </w:rPr>
        <w:t xml:space="preserve">  учебных часа из расчёта 1 час</w:t>
      </w:r>
      <w:r w:rsidRPr="00461E3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825D3F" w:rsidRPr="00461E3A" w:rsidRDefault="00D41C49" w:rsidP="00461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5103"/>
        <w:gridCol w:w="4394"/>
        <w:gridCol w:w="4394"/>
      </w:tblGrid>
      <w:tr w:rsidR="00D41C49" w:rsidRPr="00461E3A" w:rsidTr="00F460E2">
        <w:tc>
          <w:tcPr>
            <w:tcW w:w="959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41C49" w:rsidRPr="00461E3A" w:rsidTr="00F460E2">
        <w:tc>
          <w:tcPr>
            <w:tcW w:w="959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49" w:rsidRPr="00461E3A" w:rsidTr="00F460E2">
        <w:tc>
          <w:tcPr>
            <w:tcW w:w="959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Гражданин. Государство. Право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C49" w:rsidRPr="00461E3A" w:rsidTr="00F460E2">
        <w:tc>
          <w:tcPr>
            <w:tcW w:w="959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Права человека и гражданина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C49" w:rsidRPr="00461E3A" w:rsidTr="00F460E2">
        <w:tc>
          <w:tcPr>
            <w:tcW w:w="959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Личность и мораль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C49" w:rsidRPr="00461E3A" w:rsidTr="00F460E2">
        <w:tc>
          <w:tcPr>
            <w:tcW w:w="959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C49" w:rsidRPr="00461E3A" w:rsidTr="00F460E2">
        <w:tc>
          <w:tcPr>
            <w:tcW w:w="959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41C49" w:rsidRPr="00461E3A" w:rsidRDefault="00D41C49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3135D" w:rsidRPr="00461E3A" w:rsidRDefault="00A3135D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35D" w:rsidRPr="00461E3A" w:rsidRDefault="00A3135D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lastRenderedPageBreak/>
        <w:t xml:space="preserve">      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 внутрипредметных связей, логики учебного процесса, возрастных особенностей  учащихся. Контроль знаний проводится после изучения каждого раздела в виде тестового контроля, проверочных письменных работ, также осуществляется текущий контроль знаний.</w:t>
      </w:r>
    </w:p>
    <w:p w:rsidR="00A3135D" w:rsidRPr="00461E3A" w:rsidRDefault="00A3135D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 используются:</w:t>
      </w:r>
    </w:p>
    <w:p w:rsidR="004D4B6F" w:rsidRPr="00461E3A" w:rsidRDefault="004D4B6F" w:rsidP="00461E3A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461E3A">
        <w:rPr>
          <w:rFonts w:ascii="Times New Roman" w:hAnsi="Times New Roman" w:cs="Times New Roman"/>
        </w:rPr>
        <w:t xml:space="preserve">1. </w:t>
      </w:r>
      <w:r w:rsidRPr="00461E3A">
        <w:rPr>
          <w:rFonts w:ascii="Times New Roman" w:hAnsi="Times New Roman" w:cs="Times New Roman"/>
          <w:i/>
          <w:iCs/>
        </w:rPr>
        <w:t xml:space="preserve">Обществознание. </w:t>
      </w:r>
      <w:r w:rsidRPr="00461E3A">
        <w:rPr>
          <w:rFonts w:ascii="Times New Roman" w:hAnsi="Times New Roman" w:cs="Times New Roman"/>
        </w:rPr>
        <w:t xml:space="preserve">9 класс : учеб.  для  </w:t>
      </w:r>
      <w:proofErr w:type="spellStart"/>
      <w:r w:rsidRPr="00461E3A">
        <w:rPr>
          <w:rFonts w:ascii="Times New Roman" w:hAnsi="Times New Roman" w:cs="Times New Roman"/>
        </w:rPr>
        <w:t>общеобразоват</w:t>
      </w:r>
      <w:proofErr w:type="spellEnd"/>
      <w:r w:rsidRPr="00461E3A">
        <w:rPr>
          <w:rFonts w:ascii="Times New Roman" w:hAnsi="Times New Roman" w:cs="Times New Roman"/>
        </w:rPr>
        <w:t>. учреждений / Л. Н. Боголюбов [и др.] ; под ред. Л. Н. Боголюбова, А. И. Матвеева ; Рос. акад. наук, Рос. акад. образования, изд-во «Просвещение». – М. : Просвещение, 2008.</w:t>
      </w:r>
    </w:p>
    <w:p w:rsidR="004D4B6F" w:rsidRPr="00461E3A" w:rsidRDefault="004D4B6F" w:rsidP="00461E3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461E3A">
        <w:rPr>
          <w:rFonts w:ascii="Times New Roman" w:hAnsi="Times New Roman" w:cs="Times New Roman"/>
        </w:rPr>
        <w:t xml:space="preserve">2. </w:t>
      </w:r>
      <w:r w:rsidRPr="00461E3A">
        <w:rPr>
          <w:rFonts w:ascii="Times New Roman" w:hAnsi="Times New Roman" w:cs="Times New Roman"/>
          <w:i/>
          <w:iCs/>
        </w:rPr>
        <w:t>Обществознание.</w:t>
      </w:r>
      <w:r w:rsidRPr="00461E3A">
        <w:rPr>
          <w:rFonts w:ascii="Times New Roman" w:hAnsi="Times New Roman" w:cs="Times New Roman"/>
        </w:rPr>
        <w:t xml:space="preserve"> 9 класс : </w:t>
      </w:r>
      <w:r w:rsidRPr="00461E3A">
        <w:rPr>
          <w:rFonts w:ascii="Times New Roman" w:hAnsi="Times New Roman" w:cs="Times New Roman"/>
          <w:i/>
          <w:iCs/>
        </w:rPr>
        <w:t xml:space="preserve"> </w:t>
      </w:r>
      <w:r w:rsidRPr="00461E3A">
        <w:rPr>
          <w:rFonts w:ascii="Times New Roman" w:hAnsi="Times New Roman" w:cs="Times New Roman"/>
        </w:rPr>
        <w:t xml:space="preserve">рабочая тетрадь для учащихся </w:t>
      </w:r>
      <w:proofErr w:type="spellStart"/>
      <w:r w:rsidRPr="00461E3A">
        <w:rPr>
          <w:rFonts w:ascii="Times New Roman" w:hAnsi="Times New Roman" w:cs="Times New Roman"/>
        </w:rPr>
        <w:t>общеобразоват</w:t>
      </w:r>
      <w:proofErr w:type="spellEnd"/>
      <w:r w:rsidRPr="00461E3A">
        <w:rPr>
          <w:rFonts w:ascii="Times New Roman" w:hAnsi="Times New Roman" w:cs="Times New Roman"/>
        </w:rPr>
        <w:t xml:space="preserve">. учреждений / О. А. Котова, Т. Е. </w:t>
      </w:r>
      <w:proofErr w:type="spellStart"/>
      <w:r w:rsidRPr="00461E3A">
        <w:rPr>
          <w:rFonts w:ascii="Times New Roman" w:hAnsi="Times New Roman" w:cs="Times New Roman"/>
        </w:rPr>
        <w:t>Лискова</w:t>
      </w:r>
      <w:proofErr w:type="spellEnd"/>
      <w:r w:rsidRPr="00461E3A">
        <w:rPr>
          <w:rFonts w:ascii="Times New Roman" w:hAnsi="Times New Roman" w:cs="Times New Roman"/>
        </w:rPr>
        <w:t>. – М. : Просвещение, 2010.</w:t>
      </w:r>
    </w:p>
    <w:p w:rsidR="00066911" w:rsidRPr="00461E3A" w:rsidRDefault="00D32AC3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66911" w:rsidRPr="00461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представляет собой целостный документ, включающий шесть разделов: пояснительную записку, содержание рабочей программы, календарно-тематическое планирование, требования к уровню подготовки учащихся и критерии и нормы оценки за курс 9 класса, план-график контрольных работ, ресурсное обеспечение программы.</w:t>
      </w: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1" w:rsidRPr="00461E3A" w:rsidRDefault="00066911" w:rsidP="0046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A" w:rsidRDefault="00461E3A" w:rsidP="00461E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E3A" w:rsidRDefault="00461E3A" w:rsidP="00461E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E3A" w:rsidRDefault="00461E3A" w:rsidP="00461E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E2" w:rsidRDefault="00F460E2" w:rsidP="00F460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911" w:rsidRPr="00461E3A" w:rsidRDefault="00066911" w:rsidP="00F460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</w:t>
      </w:r>
    </w:p>
    <w:p w:rsidR="00066911" w:rsidRPr="00461E3A" w:rsidRDefault="00066911" w:rsidP="00F460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</w:t>
      </w:r>
    </w:p>
    <w:p w:rsidR="00066911" w:rsidRPr="00461E3A" w:rsidRDefault="00066911" w:rsidP="00F460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 9 класс</w:t>
      </w:r>
    </w:p>
    <w:p w:rsidR="00066911" w:rsidRPr="00461E3A" w:rsidRDefault="00066911" w:rsidP="00F460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(34часа,1час в неделю)</w:t>
      </w:r>
    </w:p>
    <w:p w:rsidR="00606D4D" w:rsidRPr="00461E3A" w:rsidRDefault="00606D4D" w:rsidP="00461E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(1ч.)</w:t>
      </w:r>
    </w:p>
    <w:p w:rsidR="00461E3A" w:rsidRDefault="00461E3A" w:rsidP="00461E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419" w:rsidRPr="00461E3A" w:rsidRDefault="00A90419" w:rsidP="00461E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Гражданин. Государство. Право (8ч.)</w:t>
      </w:r>
    </w:p>
    <w:p w:rsidR="00461E3A" w:rsidRDefault="00461E3A" w:rsidP="0046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419" w:rsidRPr="00461E3A" w:rsidRDefault="00A90419" w:rsidP="0046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Роль права в жизни человека, общества, государства. Гражданин, гражданство и государство. Потребность людей в порядке и справедливости. Право — особый регулятор общественных отношений. Право — мера свободы. Нормы права, отрасли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права.Соотношение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права и закона. Правовая (юридическая) ответственность. Признаки и значение юридической ответственности. Правонарушение, его признаки и виды. Административный проступок. Преступление. Правоохранительные органы. </w:t>
      </w:r>
      <w:r w:rsidRPr="00461E3A">
        <w:rPr>
          <w:rFonts w:ascii="Times New Roman" w:hAnsi="Times New Roman" w:cs="Times New Roman"/>
          <w:sz w:val="24"/>
          <w:szCs w:val="24"/>
        </w:rPr>
        <w:br/>
        <w:t xml:space="preserve">Власть и право: право выше власти. Развитие учения о правовом государстве. Соединение силы государства и справедливости права. Гражданское общество и государство. Общественные объединения граждан. Правовое государство: сущность и основные признаки. Верховенство права. Незыблемость прав и свобод человека. Разделение властей. Структура высшей государственной власти в Российской Федерации: законодательная, исполнительная, судебная власть в РФ, институт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президеитства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. Становление правового государства в РФ. Конституция Российской Федерации. На пути к Конституции. Структура Конституции РФ. Основы конституционного строя РФ. Высший смысл и назначение Конституции РФ. Основные задачи Конституции РФ. Закрепление общепринятых международных стандартов прав человека. Федеративное устройство РФ. </w:t>
      </w:r>
    </w:p>
    <w:p w:rsidR="00461E3A" w:rsidRDefault="00461E3A" w:rsidP="00461E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1E3A" w:rsidRDefault="00A90419" w:rsidP="00461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t>Права человека и гражданина</w:t>
      </w:r>
      <w:r w:rsidRPr="00461E3A">
        <w:rPr>
          <w:rFonts w:ascii="Times New Roman" w:hAnsi="Times New Roman" w:cs="Times New Roman"/>
          <w:sz w:val="24"/>
          <w:szCs w:val="24"/>
        </w:rPr>
        <w:t xml:space="preserve"> </w:t>
      </w:r>
      <w:r w:rsidRPr="00461E3A">
        <w:rPr>
          <w:rFonts w:ascii="Times New Roman" w:hAnsi="Times New Roman" w:cs="Times New Roman"/>
          <w:b/>
          <w:sz w:val="24"/>
          <w:szCs w:val="24"/>
        </w:rPr>
        <w:t>(16ч.)</w:t>
      </w:r>
      <w:r w:rsidRPr="00461E3A">
        <w:rPr>
          <w:rFonts w:ascii="Times New Roman" w:hAnsi="Times New Roman" w:cs="Times New Roman"/>
          <w:b/>
          <w:sz w:val="24"/>
          <w:szCs w:val="24"/>
        </w:rPr>
        <w:br/>
      </w:r>
    </w:p>
    <w:p w:rsidR="00C658A6" w:rsidRPr="00461E3A" w:rsidRDefault="008A0822" w:rsidP="00461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Гражданин — человек свободный и ответственный. Гражданин — человек, имеющий права и ответственный за свои поступки. Высшие проявления гражданствен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ности. Обязанности гражданина. </w:t>
      </w:r>
      <w:r w:rsidRPr="00461E3A">
        <w:rPr>
          <w:rFonts w:ascii="Times New Roman" w:hAnsi="Times New Roman" w:cs="Times New Roman"/>
          <w:sz w:val="24"/>
          <w:szCs w:val="24"/>
        </w:rPr>
        <w:t>Исторический путь утверждения прав человека. Международные правовые документы. Всеобщая декларация прав человека как идеал современного права. Пр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ава человека мера его свободы. </w:t>
      </w:r>
      <w:r w:rsidRPr="00461E3A">
        <w:rPr>
          <w:rFonts w:ascii="Times New Roman" w:hAnsi="Times New Roman" w:cs="Times New Roman"/>
          <w:sz w:val="24"/>
          <w:szCs w:val="24"/>
        </w:rPr>
        <w:t xml:space="preserve">Международное гуманитарное право. Необходимость защиты жертв вооруженных конфликтов. Задачи Международного комитета Красного Креста. Женевские конвенции о защите жертв войны. Основные нормы и значение международного 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гуманитарного права. </w:t>
      </w:r>
      <w:r w:rsidRPr="00461E3A">
        <w:rPr>
          <w:rFonts w:ascii="Times New Roman" w:hAnsi="Times New Roman" w:cs="Times New Roman"/>
          <w:sz w:val="24"/>
          <w:szCs w:val="24"/>
        </w:rPr>
        <w:t>Частная жизнь гражданина. Основные стороны частной жизни. Право на неприкосновенность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 частной жизни. Частное право. </w:t>
      </w:r>
      <w:r w:rsidRPr="00461E3A">
        <w:rPr>
          <w:rFonts w:ascii="Times New Roman" w:hAnsi="Times New Roman" w:cs="Times New Roman"/>
          <w:sz w:val="24"/>
          <w:szCs w:val="24"/>
        </w:rPr>
        <w:t xml:space="preserve">Имущественные отношения. Собственность и ее формы. Правовое регулирование имущественных отношений. Собственность и предпринимательство. </w:t>
      </w:r>
      <w:r w:rsidRPr="00461E3A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Предпринимательская деятельность. Предпринимательская этика. Духовная жизнь. Право человека на духовную свободу. духовно богатый человек. Человеческое достоинство. </w:t>
      </w:r>
      <w:r w:rsidRPr="00461E3A">
        <w:rPr>
          <w:rFonts w:ascii="Times New Roman" w:hAnsi="Times New Roman" w:cs="Times New Roman"/>
          <w:sz w:val="24"/>
          <w:szCs w:val="24"/>
        </w:rPr>
        <w:br/>
        <w:t>Свобода совести. Религиозное верование. Притягательная сила и гуманистический смысл рели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гии. Право на свободу совести. </w:t>
      </w:r>
      <w:r w:rsidRPr="00461E3A">
        <w:rPr>
          <w:rFonts w:ascii="Times New Roman" w:hAnsi="Times New Roman" w:cs="Times New Roman"/>
          <w:sz w:val="24"/>
          <w:szCs w:val="24"/>
        </w:rPr>
        <w:t>Правовые основы брака и семьи. Потребность человека в семье. Правовые основы семейно-брачных отношений. Принцип наилуч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шего обеспечения прав ребенка. </w:t>
      </w:r>
      <w:r w:rsidRPr="00461E3A">
        <w:rPr>
          <w:rFonts w:ascii="Times New Roman" w:hAnsi="Times New Roman" w:cs="Times New Roman"/>
          <w:sz w:val="24"/>
          <w:szCs w:val="24"/>
        </w:rPr>
        <w:t>домашнее строительство. Личное и семейное потребление. Личный и семейный бюджет, деловая жилка. Справедливое распределение хозяйственных обязанностей в с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емье. Потребитель и его права. </w:t>
      </w:r>
      <w:r w:rsidRPr="00461E3A">
        <w:rPr>
          <w:rFonts w:ascii="Times New Roman" w:hAnsi="Times New Roman" w:cs="Times New Roman"/>
          <w:sz w:val="24"/>
          <w:szCs w:val="24"/>
        </w:rPr>
        <w:t xml:space="preserve">Публичная жизнь. Участие граждан в политике и управлении. Выборы.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Реферевдумы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>. Публичное право. Политическая и правовая культура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 гражданина. </w:t>
      </w:r>
      <w:r w:rsidRPr="00461E3A">
        <w:rPr>
          <w:rFonts w:ascii="Times New Roman" w:hAnsi="Times New Roman" w:cs="Times New Roman"/>
          <w:sz w:val="24"/>
          <w:szCs w:val="24"/>
        </w:rPr>
        <w:t>Гражданские и политические свободы. Свобода собраний. Свобода ассоциаций. Свобода слова. Правовые ограничения гражд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анских и политических свобод. </w:t>
      </w:r>
      <w:r w:rsidRPr="00461E3A">
        <w:rPr>
          <w:rFonts w:ascii="Times New Roman" w:hAnsi="Times New Roman" w:cs="Times New Roman"/>
          <w:sz w:val="24"/>
          <w:szCs w:val="24"/>
        </w:rPr>
        <w:t xml:space="preserve">Труд. Трудовые отношения и их правовое регулирование. Трудовой договор. дисциплина труда. Охрана труда. Трудовая этика. 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Безработица. Рынок труда. </w:t>
      </w:r>
      <w:r w:rsidRPr="00461E3A">
        <w:rPr>
          <w:rFonts w:ascii="Times New Roman" w:hAnsi="Times New Roman" w:cs="Times New Roman"/>
          <w:sz w:val="24"/>
          <w:szCs w:val="24"/>
        </w:rPr>
        <w:t>Социальные права человека. Право на жилье. Здоровье под ох- раной закона. Право на социальное обеспечение. Социальное гос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ударство. Социальная политика. </w:t>
      </w:r>
      <w:r w:rsidRPr="00461E3A">
        <w:rPr>
          <w:rFonts w:ascii="Times New Roman" w:hAnsi="Times New Roman" w:cs="Times New Roman"/>
          <w:sz w:val="24"/>
          <w:szCs w:val="24"/>
        </w:rPr>
        <w:t xml:space="preserve">Право на образование. Образование — сочетание интересов личности и общества. </w:t>
      </w:r>
      <w:proofErr w:type="spellStart"/>
      <w:r w:rsidRPr="00461E3A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461E3A">
        <w:rPr>
          <w:rFonts w:ascii="Times New Roman" w:hAnsi="Times New Roman" w:cs="Times New Roman"/>
          <w:sz w:val="24"/>
          <w:szCs w:val="24"/>
        </w:rPr>
        <w:t xml:space="preserve"> образования. Самообразование. Основные звенья системы образования России. Право на </w:t>
      </w:r>
      <w:r w:rsidR="00C658A6" w:rsidRPr="00461E3A">
        <w:rPr>
          <w:rFonts w:ascii="Times New Roman" w:hAnsi="Times New Roman" w:cs="Times New Roman"/>
          <w:sz w:val="24"/>
          <w:szCs w:val="24"/>
        </w:rPr>
        <w:t xml:space="preserve">доступ к культурным ценностям. </w:t>
      </w:r>
      <w:r w:rsidRPr="00461E3A">
        <w:rPr>
          <w:rFonts w:ascii="Times New Roman" w:hAnsi="Times New Roman" w:cs="Times New Roman"/>
          <w:sz w:val="24"/>
          <w:szCs w:val="24"/>
        </w:rPr>
        <w:t xml:space="preserve">Выбор жизненного пути. Кем быть и каким быть? Овладение умением совершенствовать самого себя. </w:t>
      </w:r>
    </w:p>
    <w:p w:rsidR="00461E3A" w:rsidRDefault="00461E3A" w:rsidP="00461E3A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:rsidR="008A0822" w:rsidRPr="00461E3A" w:rsidRDefault="00C658A6" w:rsidP="00461E3A">
      <w:pPr>
        <w:pStyle w:val="a4"/>
        <w:spacing w:before="0" w:beforeAutospacing="0" w:after="0" w:afterAutospacing="0" w:line="276" w:lineRule="auto"/>
        <w:rPr>
          <w:b/>
        </w:rPr>
      </w:pPr>
      <w:r w:rsidRPr="00461E3A">
        <w:rPr>
          <w:b/>
        </w:rPr>
        <w:t>Личность и мораль (8 ч.)</w:t>
      </w:r>
      <w:r w:rsidR="008A0822" w:rsidRPr="00461E3A">
        <w:br/>
      </w:r>
      <w:r w:rsidR="009D1676" w:rsidRPr="00461E3A">
        <w:t xml:space="preserve">Личность и моральная ответственность. Что такое личность? Мораль и право — величайшие общечеловеческие ценности. Моральный выбор, моральный контроль. </w:t>
      </w:r>
      <w:r w:rsidR="009D1676" w:rsidRPr="00461E3A">
        <w:br/>
        <w:t xml:space="preserve">Что такое мораль? Нравственность, мораль, этика. Моральная ответственность. Моральные ценности и идеалы. Добро и зло — основные понятия этики. Добро — выражение положительных моральных явлений. Зло —нарушение морали. Критерий морального поведения. Роль морали в жизни человека и общества. Моральная оценка. Мораль — регулятор деятельности. Человек не раб обстоятельств. Роль внутренних духовных убеждений. Воспитательная роль морали. Долг и совесть. Объективные обязанности и ответственность. долг общественный и долг моральный. Совесть — внутренний самоконтроль человека. Нравственные основы любви, брака и семьи. Любовь и мораль. Брак, семья и мораль. Моральный долг мужчины и, моральный долг женщины в семье. Нравственная культура. Мораль и выгода. Человек — творец самого себя. Моральные знания и практическое поведение человека. Критический анализ собственных помыслов и поступков. </w:t>
      </w:r>
      <w:r w:rsidR="009D1676" w:rsidRPr="00461E3A">
        <w:br/>
      </w:r>
      <w:r w:rsidR="009D1676" w:rsidRPr="00461E3A">
        <w:rPr>
          <w:b/>
        </w:rPr>
        <w:t>Повторение (1ч.)</w:t>
      </w:r>
    </w:p>
    <w:p w:rsidR="009D1676" w:rsidRPr="00461E3A" w:rsidRDefault="009D1676" w:rsidP="00461E3A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:rsidR="00461E3A" w:rsidRDefault="00461E3A" w:rsidP="00461E3A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:rsidR="00F460E2" w:rsidRDefault="00F460E2" w:rsidP="00F460E2">
      <w:pPr>
        <w:pStyle w:val="a4"/>
        <w:spacing w:before="0" w:beforeAutospacing="0" w:after="0" w:afterAutospacing="0" w:line="276" w:lineRule="auto"/>
        <w:rPr>
          <w:b/>
        </w:rPr>
      </w:pPr>
    </w:p>
    <w:p w:rsidR="009D1676" w:rsidRPr="00461E3A" w:rsidRDefault="009D1676" w:rsidP="00F460E2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461E3A">
        <w:rPr>
          <w:b/>
        </w:rPr>
        <w:lastRenderedPageBreak/>
        <w:t>Раздел 4</w:t>
      </w:r>
    </w:p>
    <w:p w:rsidR="009D1676" w:rsidRPr="00461E3A" w:rsidRDefault="009D1676" w:rsidP="00461E3A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461E3A">
        <w:rPr>
          <w:b/>
        </w:rPr>
        <w:t>Требования к уровню подготовки учащихся</w:t>
      </w:r>
    </w:p>
    <w:p w:rsidR="009D1676" w:rsidRPr="00461E3A" w:rsidRDefault="009D1676" w:rsidP="00461E3A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461E3A">
        <w:rPr>
          <w:b/>
        </w:rPr>
        <w:t>Критерии и нормы оценки</w:t>
      </w:r>
    </w:p>
    <w:p w:rsidR="009D1676" w:rsidRPr="00461E3A" w:rsidRDefault="009D1676" w:rsidP="00461E3A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461E3A">
        <w:rPr>
          <w:b/>
        </w:rPr>
        <w:t>за курс 9 класса</w:t>
      </w:r>
    </w:p>
    <w:p w:rsidR="009D1676" w:rsidRPr="00461E3A" w:rsidRDefault="009D1676" w:rsidP="00461E3A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В результате изучения обществознания на базовом уровне ученик должен: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 институтов;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особенности социально-гуманитарного познания;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• анализировать актуальную информацию о социальных объектах, выявляя их общие черты и различия; 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• 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lastRenderedPageBreak/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подготовить устное выступление, творческую работу по социальной проблематике;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применять социально-экономические и гуманитарные знания в процессе решения познавательных задач по  актуальным социальным проблемам;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• совершенствования собственной познавательной деятельности; 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 xml:space="preserve">• оценки происходящих событий и поведения людей с точки зрения морали и права; 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sz w:val="24"/>
          <w:szCs w:val="24"/>
        </w:rPr>
        <w:lastRenderedPageBreak/>
        <w:t>•осуществления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1E3A">
        <w:rPr>
          <w:rFonts w:ascii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1195F" w:rsidRPr="00461E3A" w:rsidRDefault="00E1195F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F460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</w:t>
      </w:r>
    </w:p>
    <w:p w:rsidR="00132D20" w:rsidRPr="00461E3A" w:rsidRDefault="00132D20" w:rsidP="00461E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D20" w:rsidRPr="00461E3A" w:rsidRDefault="00132D20" w:rsidP="00461E3A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Оценка устного  ответа учащихся</w:t>
      </w:r>
    </w:p>
    <w:p w:rsidR="00132D20" w:rsidRPr="00461E3A" w:rsidRDefault="00132D20" w:rsidP="00461E3A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Отметка "5" ставится в случае: </w:t>
      </w:r>
    </w:p>
    <w:p w:rsidR="00132D20" w:rsidRPr="00461E3A" w:rsidRDefault="00132D20" w:rsidP="00461E3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Знания, понимания, глубины усвоения обучающимся всего объёма программного материала.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>межпредметные</w:t>
      </w:r>
      <w:proofErr w:type="spellEnd"/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внутрипредметные</w:t>
      </w:r>
      <w:proofErr w:type="spellEnd"/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связи, творчески применяет полученные знания в незнакомой ситуации.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Отметка "4": </w:t>
      </w:r>
    </w:p>
    <w:p w:rsidR="00132D20" w:rsidRPr="00461E3A" w:rsidRDefault="00132D20" w:rsidP="00AF340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1.Знание всего изученного программного материала.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Отметка "3"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32D20" w:rsidRPr="00461E3A" w:rsidRDefault="00132D20" w:rsidP="00AF340C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32D20" w:rsidRPr="00461E3A" w:rsidRDefault="00132D20" w:rsidP="00461E3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lastRenderedPageBreak/>
        <w:t>Отметка "2":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132D20" w:rsidRPr="00461E3A" w:rsidRDefault="00132D20" w:rsidP="00461E3A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Оценка самостоятельных письменных и контрольных работ.</w:t>
      </w:r>
    </w:p>
    <w:p w:rsidR="00132D20" w:rsidRPr="00461E3A" w:rsidRDefault="00132D20" w:rsidP="00461E3A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Отметка "5" ставится, если ученик: </w:t>
      </w: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Выполнил работу без ошибок и недочетов.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Допустил не более одного недочета.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Отметка "4" 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ставится, если ученик выполнил работу полностью, но допустил в ней: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1. Не более одной негрубой ошибки и одного недочета.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Или не более двух недочетов.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Отметка "3"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ставится, если ученик правильно выполнил не менее 2/3 работы или допустил: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1. Не более двух грубых ошибок.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Или не более одной грубой и одной негрубой ошибки и одного недочета.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3. Или не более двух-трех негрубых ошибок.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4. Или одной негрубой ошибки и трех недочетов.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5. Или при отсутствии ошибок, но при наличии четырех-пяти недочетов.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461E3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Отметка "2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 ставится, если ученик: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461E3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2. Или если правильно выполнил менее половины работы.</w:t>
      </w:r>
    </w:p>
    <w:p w:rsidR="00132D20" w:rsidRPr="00461E3A" w:rsidRDefault="00132D20" w:rsidP="00461E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rPr>
          <w:rFonts w:ascii="Times New Roman" w:hAnsi="Times New Roman" w:cs="Times New Roman"/>
          <w:b/>
          <w:sz w:val="24"/>
          <w:szCs w:val="24"/>
        </w:rPr>
      </w:pPr>
    </w:p>
    <w:p w:rsidR="00132D20" w:rsidRPr="00461E3A" w:rsidRDefault="00132D20" w:rsidP="00461E3A">
      <w:pPr>
        <w:rPr>
          <w:rFonts w:ascii="Times New Roman" w:hAnsi="Times New Roman" w:cs="Times New Roman"/>
          <w:b/>
          <w:sz w:val="24"/>
          <w:szCs w:val="24"/>
        </w:rPr>
      </w:pPr>
    </w:p>
    <w:p w:rsidR="00F460E2" w:rsidRDefault="00F460E2" w:rsidP="00F460E2">
      <w:pPr>
        <w:rPr>
          <w:rFonts w:ascii="Times New Roman" w:hAnsi="Times New Roman" w:cs="Times New Roman"/>
          <w:b/>
          <w:sz w:val="24"/>
          <w:szCs w:val="24"/>
        </w:rPr>
      </w:pPr>
    </w:p>
    <w:p w:rsidR="00132D20" w:rsidRPr="00461E3A" w:rsidRDefault="00132D20" w:rsidP="00F46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</w:p>
    <w:p w:rsidR="00132D20" w:rsidRPr="00461E3A" w:rsidRDefault="00132D20" w:rsidP="00461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t>План-график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670"/>
        <w:gridCol w:w="4395"/>
      </w:tblGrid>
      <w:tr w:rsidR="00132D20" w:rsidRPr="00461E3A" w:rsidTr="00F460E2">
        <w:tc>
          <w:tcPr>
            <w:tcW w:w="4077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№ контрольных работ</w:t>
            </w:r>
          </w:p>
        </w:tc>
        <w:tc>
          <w:tcPr>
            <w:tcW w:w="5670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</w:t>
            </w:r>
          </w:p>
        </w:tc>
      </w:tr>
      <w:tr w:rsidR="00132D20" w:rsidRPr="00461E3A" w:rsidTr="00F460E2">
        <w:tc>
          <w:tcPr>
            <w:tcW w:w="4077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Гражданин. Государство. Право</w:t>
            </w:r>
          </w:p>
        </w:tc>
        <w:tc>
          <w:tcPr>
            <w:tcW w:w="4395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20" w:rsidRPr="00461E3A" w:rsidTr="00F460E2">
        <w:tc>
          <w:tcPr>
            <w:tcW w:w="4077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Права человека и гражданина</w:t>
            </w:r>
          </w:p>
        </w:tc>
        <w:tc>
          <w:tcPr>
            <w:tcW w:w="4395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20" w:rsidRPr="00461E3A" w:rsidTr="00F460E2">
        <w:tc>
          <w:tcPr>
            <w:tcW w:w="4077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Личность и мораль</w:t>
            </w:r>
          </w:p>
        </w:tc>
        <w:tc>
          <w:tcPr>
            <w:tcW w:w="4395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20" w:rsidRPr="00461E3A" w:rsidTr="00F460E2">
        <w:tc>
          <w:tcPr>
            <w:tcW w:w="4077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3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5" w:type="dxa"/>
          </w:tcPr>
          <w:p w:rsidR="00132D20" w:rsidRPr="00461E3A" w:rsidRDefault="00132D20" w:rsidP="00461E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2D20" w:rsidRPr="00461E3A" w:rsidRDefault="00132D20" w:rsidP="00461E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0E2" w:rsidRDefault="00F460E2" w:rsidP="00F460E2">
      <w:pPr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F46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lastRenderedPageBreak/>
        <w:t>Раздел 6</w:t>
      </w:r>
    </w:p>
    <w:p w:rsidR="00132D20" w:rsidRPr="00461E3A" w:rsidRDefault="00132D20" w:rsidP="00F46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3A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Методические пособия для учителя: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Боголюбов, Л. Н.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Лазебникова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Дрофа, 2008.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Вакуленко, В. А.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Методическое пособие по интерактивным методам преподавания права в школе. – Изд. 2-е / В. А. Вакуленко, Е. С.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Королькова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И. Е.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Уколова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Новый учебник, 2004.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Гордеева, В. В.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Правовое воспитание : 9–11 классы : разработки организационно-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деятельностных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игр / В. В. Гордеева. – Волгоград : Учитель, 2007.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Лазебникова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А. Ю.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Современное школьное обществознание : метод. пособие для учителя с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дидакт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материалами / А. Ю.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Лазебникова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Школа-Пресс, 2000.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Мавлютова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Е. А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Основы правовых знаний. 8–11 классы. Интерактивные методы преподавания права / Е. А.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Мавлютова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Волгоград : Учитель, 2009.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Путь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подростка в правовом лабиринте / сост. Е. Н. Сорокина. – М. : Экстремум, 2007.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Прутченков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А. С.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Свет мой, зеркальце, скажи… : метод. разработки социально-психолог. тренингов / А. С.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Прутченков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Новая школа, 1996.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Прутченков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А. С.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Прутченков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М. : Российское педагогическое агентство, 1996.  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Прутченков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А. С.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жизни : метод. разработки социально-психолог. тренинга / А. С.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Прутченков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Международная Педагогическая Академия, 1998.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Кравченко, А. И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Введение в социологию : учеб. пособие для 10–11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учреждений / А. И. Кравченко. – М. : Просвещение, 1996.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Кацубо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С. П.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Изучаем право : практическое пособие для классных руководителей, социальных педагогов, учителей школ / С. П.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Кацубо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А.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Сивицкая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М. : </w:t>
      </w:r>
      <w:r w:rsidRPr="00461E3A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и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здательство деловой и учебной литературы, 2006. 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Суворова, Н. Г.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Основы правовых знаний : 8–9 классы. Ч. 2. Методическое пособие для учителя. – Изд. 3-е,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перераб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/ Н. Г. Суворова. – М. : Новый учебник, 2007.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 xml:space="preserve">Сборник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нормативных документов. Обществознание. Примерные программы по обществознанию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Примерные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основного общего образования. Обществознание. 5–9 классы. – М. : Просвещение,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Правовое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воспитание школьников : 5–9 классы : конспекты занятий / сост. О. В.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Летнева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Волгоград : Учитель, 2006.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Правоведение: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9 класс. Международное гуманитарное право. Человек имеет право. Система конспектов занятий с нетрадиционными формами контроля : элективные курсы / авт.-сост. Н. И. Чеботарева. – Волгоград. : Учитель, 2007.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Обществознание.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Право. Экономика 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Колусева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, Т. А. Корнева. – Волгоград : Учитель, 2006. – 123 с.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Дополнительная литература для учителя: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Гражданский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 Российской Федерации.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Кодекс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административных правонарушениях.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Конституция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Семейный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 РФ.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Трудовой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 РФ.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Александрова, И. Ю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Обществознание. Интенсивный курс / И. Ю. Александрова, В. В. Владимирова, Л. Ш. Лозовский. – М. : Айрис-Пресс,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Бахмутова, Л. С.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Методика преподавания обществознания : учеб. пособие для студентов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пед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высш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учеб. заведений : в 2 ч. / Л. С. Бахмутова. – М.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Гуманит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ИЦ ВЛАДОС, 2001. 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Бекешев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К. А.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Обществознание : учеб. пособие / К. А.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Бекешев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Проспект,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Ибрагимов, Р. Ю.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Сдаем основы социологии и политологии : для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средн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образования / Р. Ю. Ибрагимов [и др.]. – Ростов н/Д. : Феникс, 2005. 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Лозовский, Л. Ш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Практикум по обществознанию : вопросы и ответы ; тесты с решениями / Л. Ш. Лозовский, Б. А.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Райзберг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М.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Рольф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Айрис-Пресс,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Политика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право. Школьный практикум. 10–11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: пособие для учащихся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учеб. заведений / авт.-сост. М. И.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Шилобод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, В. Ф. Кривошеев. – М. : Дрофа, 1997.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Сычев, А. А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Обществознание : учеб. пособие / А. А. Сычев. – М. : Альфа-М, ИНФРА-М,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Сидельникова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Т. Т.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Политология : комментарии, схемы, афоризмы : учеб. пособие для студентов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высш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учеб. заведений / Т. Т.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Сидельникова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А.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Темникова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И. А. Шарагин. – М.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Гуманит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ИЦ ВЛАДОС, 1999.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Тюляева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Т. И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Обществознание : настольная книга учителя / Т. И.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Тюляева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М.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Астрель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, 2010.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Дополнительная литература для учащихся: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Домашек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Е. В.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Школьный справочник по обществознанию / Е. В.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Домашек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Ростов н/Д. : Феникс,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Дыдко</w:t>
      </w:r>
      <w:proofErr w:type="spellEnd"/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С. Н. 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Обществознание.  8–11  классы : справ.  материалы  /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С. Н.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Дыдко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М. : АСТ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Астрель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ПолиграфИздат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Иоффе, А. Н.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Обществознание. 9 класс : справ. материалы / А. Н. Иоффе, О. В.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Кишенкова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– М. : АСТ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Хорвест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Астрель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, 2006.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Сазонова, Г. Г.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Обществознание в таблицах и схемах / Г. Г. Сазонова. – М. : Виктория Плюс, 2007.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Обществознание.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9 класс : тесты и тренировочные упражнения</w:t>
      </w: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/ 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авт.-сост. О. А.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Северина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Волгоград : Учитель, 2008.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Лопухов, А. М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Словарь  терминов  и  понятий  по  обществознанию  / А. М. Лопухов. – М. :  Айрис-Пресс, 2010.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Чернышева, О. А.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Обществознание. 9 класс. Подготовка к ГИА-2010 / О. А. Чернышева, Р. В.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Пазин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Легион, 2009.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Учебно-методическое обеспечение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Печатные пособия.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Демонстрационные таблицы:</w:t>
      </w:r>
    </w:p>
    <w:p w:rsidR="00D32AC3" w:rsidRPr="00461E3A" w:rsidRDefault="00D32AC3" w:rsidP="00461E3A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 познает мир.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Внутренний мир и социализация человека.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Человек, природа, общество.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Рыночная экономика.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общества.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Политическая система общества.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Политическая жизнь общества.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Право.</w:t>
      </w:r>
    </w:p>
    <w:p w:rsidR="00D32AC3" w:rsidRPr="00461E3A" w:rsidRDefault="00D32AC3" w:rsidP="00461E3A">
      <w:pPr>
        <w:tabs>
          <w:tab w:val="center" w:pos="52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Социальная система общества. 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людей в обществе.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 и духовная жизнь.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Информационно-коммуникативные средства.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Обществознание.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8–11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Краткий курс. Тренировочные тесты. Терминологический словарь. Ответы на экзаменационные билеты / Н. С. Кочетов [и др.]. – Волгоград : Учитель, 2010. – (В помощь учащимся). – 1 электрон. опт. диск (CD-R</w:t>
      </w:r>
      <w:r w:rsidRPr="00461E3A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om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Обществознание.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Рекомендации. Разработки / Н. Ю. Бухарева [и др.]. – Волгоград : Учитель, 2010. – (Методики. Материалы к урокам). – 1 электрон. опт. диск (CD-R</w:t>
      </w:r>
      <w:r w:rsidRPr="00461E3A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om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Обществознание.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461E3A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om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Обществознание.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461E3A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om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Обществознание.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9–11 </w:t>
      </w:r>
      <w:proofErr w:type="spellStart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. – М. : Новый диск, 2006. – (Экспресс-подготовка к экзамену). – 1 электрон. опт. диск (CD-R</w:t>
      </w:r>
      <w:r w:rsidRPr="00461E3A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om</w:t>
      </w: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Технические средства обучения.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Телевизор.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Магнитофон.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Аудиоцентр.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Мультимедийный компьютер.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Мультимедийный проектор.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Экран проекционный.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Учебно-практическое оборудование.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Аудиторная доска с магнитной поверхностью и набором приспособлений для крепления таблиц и карт.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Штатив для карт и таблиц.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Укладка для аудиовизуальных средств (слайдов, кассет и др.).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Шкаф для хранения карт.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Ящики для хранения таблиц.</w:t>
      </w:r>
    </w:p>
    <w:p w:rsidR="00D32AC3" w:rsidRPr="00461E3A" w:rsidRDefault="00D32AC3" w:rsidP="00461E3A">
      <w:pPr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Специализированная учебная мебель.</w:t>
      </w:r>
    </w:p>
    <w:p w:rsidR="00D32AC3" w:rsidRPr="00461E3A" w:rsidRDefault="00D32AC3" w:rsidP="00461E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E3A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Компьютерный стол.</w:t>
      </w:r>
    </w:p>
    <w:p w:rsidR="002C2988" w:rsidRDefault="002C2988" w:rsidP="00461E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2988" w:rsidRDefault="002C2988" w:rsidP="00461E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2988" w:rsidRDefault="002C2988" w:rsidP="00461E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2988" w:rsidRDefault="002C2988" w:rsidP="00461E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2988" w:rsidRDefault="002C2988" w:rsidP="002C298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29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 по обществознанию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31"/>
        <w:gridCol w:w="800"/>
        <w:gridCol w:w="1453"/>
        <w:gridCol w:w="2498"/>
        <w:gridCol w:w="2167"/>
        <w:gridCol w:w="1850"/>
        <w:gridCol w:w="1489"/>
        <w:gridCol w:w="741"/>
        <w:gridCol w:w="717"/>
      </w:tblGrid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уровню подготовки обучающихся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терминов, формирование общих представлений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обществознаниии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tabs>
                <w:tab w:val="left" w:pos="5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Гражданин. Государство. Право (8ч.)</w:t>
            </w: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общества, государства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права. Основные черты и признаки права. Мера свободы. Правовая ответственность.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урока: мораль и право неразрывно взаимосвязаны.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основные признаки права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 Составить словарь темы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с. 177, задания № 1-6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Преступление. Особенности уголовной ответственности несовершеннолетних.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обстоятельства, решать учебные ситуационные задачи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составить опорный конспект с. 184-190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государство: право выше власти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его признаки. Теория происхождения государства.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государство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теории права, факторы возникновения государства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характеризовать основные понятия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31, с 192-197,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как основной политический институт. Гражданское общество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Творческие работы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32, с. 200-204,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-основной закон государства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33, с. 20-210, задания 1-4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строй. Основы государства. Основы статуса человека и гражданина.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урока: формы правления, политический режим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значение принципов конституционного строя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34, с. 212-216, задания 1-3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Гражданин. Государство. Право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анализировать, делать выводы, отвечать на вопросы.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термины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Права человека и гражданина (16ч.)</w:t>
            </w: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–человек свободный и ответственный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Р.Ф. Декларация независимости. Гражданин- человек имеющий права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какие черты остаются типичными для гражданина на протяжении веков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 с. 222-228,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человека. Правовой статус человека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урока.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основные статьи Конституции Р.Ф. и Всеобщей декларации прав человека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 с. 229-233, задания 1-4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международного гуманитарного права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анализировать, делать выводы,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 задания 1-6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и публичная жизнь гражданина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жизнь. Частное право. Гражданское общество. Публичная жизнь им публичное право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частная жизнь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смысл основных понятий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трудовое право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труда в жизни человека. Трудовые правоотношения. Работник и работодатель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урока.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практические задачи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Творческая работа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 задания 1-3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Собственность, предпринимательство, гражданское право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отношения. Право собственности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Проблемные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задания 1-4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человека на духовную свободу. Утверждение человеческого достоинства в межличностном общении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значимость права на духовную свободу, анализировать, делать выводы, отвечать на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Моделирование ситуаций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верования. Право на свободу совести и его гарантии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объяснять, почему право на свободу совести относят к группе гражданских, ограждающих прав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Моделирование поведенческих ситуаций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человека в семье. Правовые основы семейно-брачных отношений. Имущественные отношения супругов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вопросы, объяснять нужна ли человеку семья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Работа с документами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43, задания 1-7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строительство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Личное и семейное потребление. Личный и семейный бюджет.  Право на занятие предпринимательской деятельностью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вопросы, объяснять свою точку зрения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П.44, с.283-289, задания 1-6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права.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Конституция Р.Ф. Международный пакт об экономических, социальных и культурных правах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вопросы, объяснять свою точку зрения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задания. 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45,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291-296, задания1-5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права и свободы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слова, Политические права граждан. Международные пакт о гражданских и политических правах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анализировать, делать выводы, отвечать на вопросы, объяснять свою точку зрения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задания, 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46, с. 297-303, задания 1-6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образование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Р.Ф. «Об образовании». Конвенция о правах ребенка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анализировать, делать выводы, отвечать на вопросы, объяснять свою точку зрения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47,с. 304-311, задания 1-4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и гражданина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разделу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пройденный материал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мораль (8ч.)</w:t>
            </w: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личный выбор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личностью? Личность, мораль, ценности, моральная ответственность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понятия, высказывать собственные суждения, объяснять значение понятий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48, с. 316-322, задания 1-3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мораль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 помогает человеку жить сообща с другими людьми. Мораль, человечность, нравственность, добро, зло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теме урока.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обобщать, доказывать, анализировать, делать выводы, отвечать на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49, с. 322-328,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Нравственность, мораль, этика. Моральная ответственность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значения понятия «добро», что означает понятие «зло»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выводы, объяснять смысл основных понятий, анализировать текст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 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50, задания 1-7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Мораль, долг,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совесть, поведение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по теме урока.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обобщать, доказывать, анализировать, делать выводы, отвечать на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задания.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1-8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морали в жизни человека и общества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 ставит оценки.  Мораль регулирует деятельность человека. Воспитательная роль морали.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в чем состоят особенности морального регулирования человеческой деятельности</w:t>
            </w:r>
          </w:p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мораль как регулятор деятельности людей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П.52, задание 1-4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любви брака и семьи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Любовь, брак, семья, брачный контракт. Права и обязанности супругов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необходимую информацию, использовать дополнительные материалы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П.53, с. 346-352, задания 1-5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культура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 и выгода. Человек творец-самого себя.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какова роль практического поведения человека в развитии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культуры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54, задание 1-6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мораль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по разделу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пройденный материал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6C" w:rsidTr="00FD08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обществознания за 9 класс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6C" w:rsidRDefault="00FD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86C" w:rsidRDefault="00FD086C" w:rsidP="00FD086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32AC3" w:rsidRPr="002C2988" w:rsidRDefault="00D32AC3" w:rsidP="002C298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29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D20" w:rsidRPr="00461E3A" w:rsidRDefault="00132D20" w:rsidP="00461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D20" w:rsidRPr="00461E3A" w:rsidSect="00F46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A"/>
    <w:rsid w:val="00026807"/>
    <w:rsid w:val="00056E57"/>
    <w:rsid w:val="00066911"/>
    <w:rsid w:val="00110F3A"/>
    <w:rsid w:val="00132D20"/>
    <w:rsid w:val="002C2988"/>
    <w:rsid w:val="0033715A"/>
    <w:rsid w:val="00461E3A"/>
    <w:rsid w:val="004D4B6F"/>
    <w:rsid w:val="00530A6E"/>
    <w:rsid w:val="00606D4D"/>
    <w:rsid w:val="00775CD6"/>
    <w:rsid w:val="00825D3F"/>
    <w:rsid w:val="00867CDB"/>
    <w:rsid w:val="008A0822"/>
    <w:rsid w:val="009D1676"/>
    <w:rsid w:val="00A3135D"/>
    <w:rsid w:val="00A90419"/>
    <w:rsid w:val="00AF340C"/>
    <w:rsid w:val="00C658A6"/>
    <w:rsid w:val="00D32AC3"/>
    <w:rsid w:val="00D41C49"/>
    <w:rsid w:val="00E07B4C"/>
    <w:rsid w:val="00E1195F"/>
    <w:rsid w:val="00F460E2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5F2D"/>
  <w15:docId w15:val="{12F700ED-E5AD-49AB-91EC-30985A8A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07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5D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D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A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3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4799</Words>
  <Characters>27356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28</cp:revision>
  <cp:lastPrinted>2015-09-10T10:02:00Z</cp:lastPrinted>
  <dcterms:created xsi:type="dcterms:W3CDTF">2015-08-07T06:58:00Z</dcterms:created>
  <dcterms:modified xsi:type="dcterms:W3CDTF">2017-09-11T12:56:00Z</dcterms:modified>
</cp:coreProperties>
</file>